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79" w:rsidRDefault="00A26371" w:rsidP="001204B8">
      <w:pPr>
        <w:jc w:val="center"/>
        <w:rPr>
          <w:rFonts w:eastAsia="標楷體"/>
          <w:sz w:val="40"/>
          <w:szCs w:val="40"/>
        </w:rPr>
      </w:pPr>
      <w:r w:rsidRPr="00110A86">
        <w:rPr>
          <w:rFonts w:ascii="標楷體" w:eastAsia="標楷體" w:hAnsi="標楷體" w:hint="eastAsia"/>
          <w:sz w:val="40"/>
          <w:szCs w:val="40"/>
        </w:rPr>
        <w:t>「</w:t>
      </w:r>
      <w:r w:rsidR="00C82ACC" w:rsidRPr="00C82ACC">
        <w:rPr>
          <w:rFonts w:ascii="標楷體" w:eastAsia="標楷體" w:hAnsi="標楷體" w:hint="eastAsia"/>
          <w:sz w:val="40"/>
          <w:szCs w:val="40"/>
        </w:rPr>
        <w:t>天車軌道鋼索增設</w:t>
      </w:r>
      <w:r w:rsidRPr="00110A86">
        <w:rPr>
          <w:rFonts w:ascii="標楷體" w:eastAsia="標楷體" w:hAnsi="標楷體" w:hint="eastAsia"/>
          <w:sz w:val="40"/>
          <w:szCs w:val="40"/>
        </w:rPr>
        <w:t>」採購</w:t>
      </w:r>
      <w:r w:rsidR="00452B48" w:rsidRPr="00110A86">
        <w:rPr>
          <w:rFonts w:eastAsia="標楷體"/>
          <w:sz w:val="40"/>
          <w:szCs w:val="40"/>
        </w:rPr>
        <w:t>規範</w:t>
      </w:r>
    </w:p>
    <w:p w:rsidR="00830D2F" w:rsidRPr="00110A86" w:rsidRDefault="00830D2F" w:rsidP="001204B8">
      <w:pPr>
        <w:jc w:val="center"/>
        <w:rPr>
          <w:rFonts w:eastAsia="標楷體" w:hint="eastAsia"/>
          <w:sz w:val="40"/>
          <w:szCs w:val="40"/>
        </w:rPr>
      </w:pPr>
      <w:r w:rsidRPr="00830D2F">
        <w:rPr>
          <w:rFonts w:ascii="FangSong" w:eastAsia="FangSong" w:hAnsi="FangSong" w:cs="Meiryo UI" w:hint="eastAsia"/>
          <w:color w:val="0033CC"/>
          <w:kern w:val="2"/>
          <w:sz w:val="28"/>
          <w:szCs w:val="28"/>
        </w:rPr>
        <w:t>(購案編號1</w:t>
      </w:r>
      <w:r w:rsidRPr="00830D2F">
        <w:rPr>
          <w:rFonts w:ascii="FangSong" w:eastAsia="FangSong" w:hAnsi="FangSong" w:cs="Meiryo UI"/>
          <w:color w:val="0033CC"/>
          <w:kern w:val="2"/>
          <w:sz w:val="28"/>
          <w:szCs w:val="28"/>
        </w:rPr>
        <w:t>14</w:t>
      </w:r>
      <w:r w:rsidRPr="00830D2F">
        <w:rPr>
          <w:rFonts w:ascii="FangSong" w:eastAsia="FangSong" w:hAnsi="FangSong" w:cs="Meiryo UI" w:hint="eastAsia"/>
          <w:color w:val="0033CC"/>
          <w:kern w:val="2"/>
          <w:sz w:val="28"/>
          <w:szCs w:val="28"/>
        </w:rPr>
        <w:t>T-</w:t>
      </w:r>
      <w:r w:rsidRPr="00830D2F">
        <w:rPr>
          <w:rFonts w:ascii="FangSong" w:eastAsia="FangSong" w:hAnsi="FangSong" w:cs="Meiryo UI"/>
          <w:color w:val="0033CC"/>
          <w:kern w:val="2"/>
          <w:sz w:val="28"/>
          <w:szCs w:val="28"/>
        </w:rPr>
        <w:t>0</w:t>
      </w:r>
      <w:r>
        <w:rPr>
          <w:rFonts w:ascii="FangSong" w:eastAsia="FangSong" w:hAnsi="FangSong" w:cs="Meiryo UI"/>
          <w:color w:val="0033CC"/>
          <w:kern w:val="2"/>
          <w:sz w:val="28"/>
          <w:szCs w:val="28"/>
        </w:rPr>
        <w:t>616</w:t>
      </w:r>
      <w:r w:rsidRPr="00830D2F">
        <w:rPr>
          <w:rFonts w:ascii="FangSong" w:eastAsia="FangSong" w:hAnsi="FangSong" w:cs="Meiryo UI" w:hint="eastAsia"/>
          <w:color w:val="0033CC"/>
          <w:kern w:val="2"/>
          <w:sz w:val="28"/>
          <w:szCs w:val="28"/>
        </w:rPr>
        <w:t>，申購人員：</w:t>
      </w:r>
      <w:r>
        <w:rPr>
          <w:rFonts w:ascii="FangSong" w:eastAsia="FangSong" w:hAnsi="FangSong" w:cs="Meiryo UI" w:hint="eastAsia"/>
          <w:color w:val="0033CC"/>
          <w:kern w:val="2"/>
          <w:sz w:val="28"/>
          <w:szCs w:val="28"/>
        </w:rPr>
        <w:t>錢冠助</w:t>
      </w:r>
      <w:r w:rsidRPr="00830D2F">
        <w:rPr>
          <w:rFonts w:ascii="FangSong" w:eastAsia="新細明體" w:hAnsi="FangSong" w:cs="Meiryo UI"/>
          <w:color w:val="0033CC"/>
          <w:kern w:val="2"/>
          <w:sz w:val="28"/>
          <w:szCs w:val="28"/>
        </w:rPr>
        <w:t xml:space="preserve"> </w:t>
      </w:r>
      <w:r w:rsidRPr="00830D2F">
        <w:rPr>
          <w:rFonts w:ascii="FangSong" w:eastAsia="FangSong" w:hAnsi="FangSong" w:cs="Meiryo UI"/>
          <w:color w:val="0033CC"/>
          <w:kern w:val="2"/>
          <w:sz w:val="28"/>
          <w:szCs w:val="28"/>
        </w:rPr>
        <w:t xml:space="preserve"> </w:t>
      </w:r>
      <w:r w:rsidRPr="00830D2F">
        <w:rPr>
          <w:rFonts w:ascii="FangSong" w:eastAsia="FangSong" w:hAnsi="FangSong" w:cs="Meiryo UI" w:hint="eastAsia"/>
          <w:color w:val="0033CC"/>
          <w:kern w:val="2"/>
          <w:sz w:val="28"/>
          <w:szCs w:val="28"/>
        </w:rPr>
        <w:t xml:space="preserve"> ext </w:t>
      </w:r>
      <w:r w:rsidRPr="00830D2F">
        <w:rPr>
          <w:rFonts w:ascii="FangSong" w:eastAsia="FangSong" w:hAnsi="FangSong" w:cs="Meiryo UI"/>
          <w:color w:val="0033CC"/>
          <w:kern w:val="2"/>
          <w:sz w:val="28"/>
          <w:szCs w:val="28"/>
        </w:rPr>
        <w:t>2</w:t>
      </w:r>
      <w:r>
        <w:rPr>
          <w:rFonts w:ascii="FangSong" w:eastAsia="FangSong" w:hAnsi="FangSong" w:cs="Meiryo UI"/>
          <w:color w:val="0033CC"/>
          <w:kern w:val="2"/>
          <w:sz w:val="28"/>
          <w:szCs w:val="28"/>
        </w:rPr>
        <w:t>864</w:t>
      </w:r>
      <w:r w:rsidRPr="00830D2F">
        <w:rPr>
          <w:rFonts w:ascii="FangSong" w:eastAsia="FangSong" w:hAnsi="FangSong" w:cs="Meiryo UI" w:hint="eastAsia"/>
          <w:color w:val="0033CC"/>
          <w:kern w:val="2"/>
          <w:sz w:val="28"/>
          <w:szCs w:val="28"/>
        </w:rPr>
        <w:t>)</w:t>
      </w:r>
    </w:p>
    <w:p w:rsidR="006E41AF" w:rsidRPr="00110A86" w:rsidRDefault="00247CD4" w:rsidP="009D4537">
      <w:pPr>
        <w:spacing w:line="0" w:lineRule="atLeast"/>
        <w:jc w:val="both"/>
        <w:rPr>
          <w:rFonts w:ascii="標楷體" w:eastAsia="標楷體" w:hAnsi="標楷體"/>
          <w:b/>
          <w:sz w:val="28"/>
          <w:szCs w:val="28"/>
        </w:rPr>
      </w:pPr>
      <w:r w:rsidRPr="00E942CB">
        <w:rPr>
          <w:rFonts w:ascii="標楷體" w:eastAsia="標楷體" w:hAnsi="標楷體" w:hint="eastAsia"/>
          <w:b/>
          <w:szCs w:val="24"/>
        </w:rPr>
        <w:t>一</w:t>
      </w:r>
      <w:r w:rsidR="00E32249" w:rsidRPr="00110A86">
        <w:rPr>
          <w:rFonts w:ascii="標楷體" w:eastAsia="標楷體" w:hAnsi="標楷體"/>
          <w:b/>
          <w:sz w:val="28"/>
          <w:szCs w:val="28"/>
        </w:rPr>
        <w:t>、</w:t>
      </w:r>
      <w:r w:rsidR="00C87397" w:rsidRPr="00110A86">
        <w:rPr>
          <w:rFonts w:ascii="標楷體" w:eastAsia="標楷體" w:hAnsi="標楷體" w:hint="eastAsia"/>
          <w:b/>
          <w:sz w:val="28"/>
          <w:szCs w:val="28"/>
        </w:rPr>
        <w:t>用途</w:t>
      </w:r>
      <w:r w:rsidR="008603F3" w:rsidRPr="00110A86">
        <w:rPr>
          <w:rFonts w:ascii="標楷體" w:eastAsia="標楷體" w:hAnsi="標楷體" w:hint="eastAsia"/>
          <w:b/>
          <w:sz w:val="28"/>
          <w:szCs w:val="28"/>
        </w:rPr>
        <w:t>及現況說明</w:t>
      </w:r>
      <w:r w:rsidR="00623933" w:rsidRPr="00110A86">
        <w:rPr>
          <w:rFonts w:ascii="標楷體" w:eastAsia="標楷體" w:hAnsi="標楷體" w:hint="eastAsia"/>
          <w:b/>
          <w:sz w:val="28"/>
          <w:szCs w:val="28"/>
        </w:rPr>
        <w:t>：</w:t>
      </w:r>
    </w:p>
    <w:p w:rsidR="00C82ACC" w:rsidRDefault="00A63D72" w:rsidP="00C82ACC">
      <w:pPr>
        <w:spacing w:line="0" w:lineRule="atLeast"/>
        <w:jc w:val="both"/>
        <w:rPr>
          <w:rFonts w:ascii="標楷體" w:eastAsia="標楷體" w:hAnsi="標楷體"/>
          <w:sz w:val="28"/>
          <w:szCs w:val="28"/>
        </w:rPr>
      </w:pPr>
      <w:r w:rsidRPr="00110A86">
        <w:rPr>
          <w:rFonts w:ascii="標楷體" w:eastAsia="標楷體" w:hAnsi="標楷體" w:hint="eastAsia"/>
          <w:sz w:val="28"/>
          <w:szCs w:val="28"/>
        </w:rPr>
        <w:t xml:space="preserve">    </w:t>
      </w:r>
      <w:r w:rsidR="000314C4" w:rsidRPr="00110A86">
        <w:rPr>
          <w:rFonts w:ascii="標楷體" w:eastAsia="標楷體" w:hAnsi="標楷體" w:hint="eastAsia"/>
          <w:sz w:val="28"/>
          <w:szCs w:val="28"/>
        </w:rPr>
        <w:t>軋鋼廠</w:t>
      </w:r>
      <w:r w:rsidR="00C82ACC">
        <w:rPr>
          <w:rFonts w:ascii="標楷體" w:eastAsia="標楷體" w:hAnsi="標楷體" w:hint="eastAsia"/>
          <w:sz w:val="28"/>
          <w:szCs w:val="28"/>
        </w:rPr>
        <w:t>D</w:t>
      </w:r>
      <w:r w:rsidR="00662FF3">
        <w:rPr>
          <w:rFonts w:ascii="標楷體" w:eastAsia="標楷體" w:hAnsi="標楷體" w:hint="eastAsia"/>
          <w:sz w:val="28"/>
          <w:szCs w:val="28"/>
        </w:rPr>
        <w:t>-</w:t>
      </w:r>
      <w:r w:rsidR="00662FF3">
        <w:rPr>
          <w:rFonts w:ascii="標楷體" w:eastAsia="標楷體" w:hAnsi="標楷體"/>
          <w:sz w:val="28"/>
          <w:szCs w:val="28"/>
        </w:rPr>
        <w:t>bay</w:t>
      </w:r>
      <w:r w:rsidR="00C82ACC">
        <w:rPr>
          <w:rFonts w:ascii="標楷體" w:eastAsia="標楷體" w:hAnsi="標楷體" w:hint="eastAsia"/>
          <w:sz w:val="28"/>
          <w:szCs w:val="28"/>
        </w:rPr>
        <w:t>之</w:t>
      </w:r>
      <w:r w:rsidR="007E3360">
        <w:rPr>
          <w:rFonts w:ascii="標楷體" w:eastAsia="標楷體" w:hAnsi="標楷體"/>
          <w:sz w:val="28"/>
          <w:szCs w:val="28"/>
        </w:rPr>
        <w:t>1</w:t>
      </w:r>
      <w:r w:rsidR="00C82ACC">
        <w:rPr>
          <w:rFonts w:ascii="標楷體" w:eastAsia="標楷體" w:hAnsi="標楷體" w:hint="eastAsia"/>
          <w:sz w:val="28"/>
          <w:szCs w:val="28"/>
        </w:rPr>
        <w:t>8-26</w:t>
      </w:r>
      <w:r w:rsidR="00662FF3">
        <w:rPr>
          <w:rFonts w:ascii="標楷體" w:eastAsia="標楷體" w:hAnsi="標楷體" w:hint="eastAsia"/>
          <w:sz w:val="28"/>
          <w:szCs w:val="28"/>
        </w:rPr>
        <w:t>柱</w:t>
      </w:r>
      <w:r w:rsidR="00C82ACC">
        <w:rPr>
          <w:rFonts w:ascii="標楷體" w:eastAsia="標楷體" w:hAnsi="標楷體" w:hint="eastAsia"/>
          <w:sz w:val="28"/>
          <w:szCs w:val="28"/>
        </w:rPr>
        <w:t>增設安全母索</w:t>
      </w:r>
      <w:r w:rsidR="00662FF3">
        <w:rPr>
          <w:rFonts w:ascii="標楷體" w:eastAsia="標楷體" w:hAnsi="標楷體" w:hint="eastAsia"/>
          <w:sz w:val="28"/>
          <w:szCs w:val="28"/>
        </w:rPr>
        <w:t>，</w:t>
      </w:r>
      <w:r w:rsidR="00C82ACC">
        <w:rPr>
          <w:rFonts w:ascii="標楷體" w:eastAsia="標楷體" w:hAnsi="標楷體" w:hint="eastAsia"/>
          <w:sz w:val="28"/>
          <w:szCs w:val="28"/>
        </w:rPr>
        <w:t>俾利人員於天車軌道上行走可掛勾</w:t>
      </w:r>
      <w:r w:rsidR="007E3360">
        <w:rPr>
          <w:rFonts w:ascii="標楷體" w:eastAsia="標楷體" w:hAnsi="標楷體" w:hint="eastAsia"/>
          <w:sz w:val="28"/>
          <w:szCs w:val="28"/>
        </w:rPr>
        <w:t>，</w:t>
      </w:r>
      <w:r w:rsidR="00683A5D">
        <w:rPr>
          <w:rFonts w:ascii="標楷體" w:eastAsia="標楷體" w:hAnsi="標楷體" w:hint="eastAsia"/>
          <w:sz w:val="28"/>
          <w:szCs w:val="28"/>
        </w:rPr>
        <w:t>以</w:t>
      </w:r>
    </w:p>
    <w:p w:rsidR="00B47A49" w:rsidRPr="00110A86" w:rsidRDefault="00C82ACC" w:rsidP="00C82ACC">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防安全</w:t>
      </w:r>
      <w:r w:rsidR="00B64F3A" w:rsidRPr="00110A86">
        <w:rPr>
          <w:rFonts w:ascii="標楷體" w:eastAsia="標楷體" w:hAnsi="標楷體"/>
          <w:sz w:val="28"/>
          <w:szCs w:val="28"/>
        </w:rPr>
        <w:t>。</w:t>
      </w:r>
    </w:p>
    <w:p w:rsidR="006E41AF" w:rsidRPr="00BC3BE9" w:rsidRDefault="00247CD4" w:rsidP="00BC3BE9">
      <w:pPr>
        <w:pStyle w:val="a9"/>
        <w:snapToGrid w:val="0"/>
        <w:spacing w:beforeLines="10" w:before="36" w:afterLines="10" w:after="36" w:line="300" w:lineRule="atLeast"/>
        <w:jc w:val="both"/>
        <w:rPr>
          <w:rFonts w:ascii="標楷體" w:eastAsia="標楷體" w:hAnsi="標楷體"/>
          <w:b/>
          <w:color w:val="000000"/>
          <w:kern w:val="0"/>
          <w:sz w:val="28"/>
          <w:szCs w:val="28"/>
        </w:rPr>
      </w:pPr>
      <w:r w:rsidRPr="00BC3BE9">
        <w:rPr>
          <w:rFonts w:ascii="標楷體" w:eastAsia="標楷體" w:hAnsi="標楷體" w:hint="eastAsia"/>
          <w:b/>
          <w:sz w:val="28"/>
          <w:szCs w:val="28"/>
        </w:rPr>
        <w:t>二</w:t>
      </w:r>
      <w:r w:rsidR="006E41AF" w:rsidRPr="00BC3BE9">
        <w:rPr>
          <w:rFonts w:ascii="標楷體" w:eastAsia="標楷體" w:hAnsi="標楷體"/>
          <w:b/>
          <w:sz w:val="28"/>
          <w:szCs w:val="28"/>
        </w:rPr>
        <w:t>、</w:t>
      </w:r>
      <w:r w:rsidR="006E41AF" w:rsidRPr="00BC3BE9">
        <w:rPr>
          <w:rFonts w:ascii="標楷體" w:eastAsia="標楷體" w:hAnsi="標楷體"/>
          <w:b/>
          <w:color w:val="000000"/>
          <w:kern w:val="0"/>
          <w:sz w:val="28"/>
          <w:szCs w:val="28"/>
        </w:rPr>
        <w:t>工作範圍</w:t>
      </w:r>
      <w:r w:rsidR="001B171E" w:rsidRPr="00110A86">
        <w:rPr>
          <w:rFonts w:ascii="標楷體" w:eastAsia="標楷體" w:hAnsi="標楷體" w:hint="eastAsia"/>
          <w:b/>
          <w:sz w:val="28"/>
          <w:szCs w:val="28"/>
        </w:rPr>
        <w:t>：</w:t>
      </w:r>
    </w:p>
    <w:p w:rsidR="000F1E9B" w:rsidRPr="00BC3BE9" w:rsidRDefault="00EE5318" w:rsidP="00BC3BE9">
      <w:pPr>
        <w:pStyle w:val="a9"/>
        <w:snapToGrid w:val="0"/>
        <w:spacing w:beforeLines="10" w:before="36" w:afterLines="10" w:after="36" w:line="300" w:lineRule="atLeast"/>
        <w:jc w:val="both"/>
        <w:rPr>
          <w:rFonts w:ascii="標楷體" w:eastAsia="標楷體" w:hAnsi="標楷體"/>
          <w:color w:val="000000"/>
          <w:kern w:val="0"/>
          <w:sz w:val="28"/>
          <w:szCs w:val="28"/>
        </w:rPr>
      </w:pPr>
      <w:r w:rsidRPr="00BC3BE9">
        <w:rPr>
          <w:rFonts w:ascii="標楷體" w:eastAsia="標楷體" w:hAnsi="標楷體" w:hint="eastAsia"/>
          <w:color w:val="000000"/>
          <w:kern w:val="0"/>
          <w:sz w:val="28"/>
          <w:szCs w:val="28"/>
        </w:rPr>
        <w:t xml:space="preserve">   </w:t>
      </w:r>
      <w:r w:rsidR="00CB5C24">
        <w:rPr>
          <w:rFonts w:ascii="標楷體" w:eastAsia="標楷體" w:hAnsi="標楷體" w:hint="eastAsia"/>
          <w:color w:val="000000"/>
          <w:kern w:val="0"/>
          <w:sz w:val="28"/>
          <w:szCs w:val="28"/>
        </w:rPr>
        <w:t xml:space="preserve"> </w:t>
      </w:r>
      <w:r w:rsidR="00E41687" w:rsidRPr="00110A86">
        <w:rPr>
          <w:rFonts w:ascii="標楷體" w:eastAsia="標楷體" w:hAnsi="標楷體" w:hint="eastAsia"/>
          <w:sz w:val="28"/>
          <w:szCs w:val="28"/>
        </w:rPr>
        <w:t>軋鋼廠</w:t>
      </w:r>
      <w:r w:rsidR="00C82ACC">
        <w:rPr>
          <w:rFonts w:ascii="標楷體" w:eastAsia="標楷體" w:hAnsi="標楷體" w:hint="eastAsia"/>
          <w:sz w:val="28"/>
          <w:szCs w:val="28"/>
        </w:rPr>
        <w:t>D</w:t>
      </w:r>
      <w:r w:rsidR="00E41687">
        <w:rPr>
          <w:rFonts w:ascii="標楷體" w:eastAsia="標楷體" w:hAnsi="標楷體" w:hint="eastAsia"/>
          <w:sz w:val="28"/>
          <w:szCs w:val="28"/>
        </w:rPr>
        <w:t>-</w:t>
      </w:r>
      <w:r w:rsidR="00E41687">
        <w:rPr>
          <w:rFonts w:ascii="標楷體" w:eastAsia="標楷體" w:hAnsi="標楷體"/>
          <w:sz w:val="28"/>
          <w:szCs w:val="28"/>
        </w:rPr>
        <w:t>bay</w:t>
      </w:r>
      <w:r w:rsidR="00C82ACC">
        <w:rPr>
          <w:rFonts w:ascii="標楷體" w:eastAsia="標楷體" w:hAnsi="標楷體" w:hint="eastAsia"/>
          <w:sz w:val="28"/>
          <w:szCs w:val="28"/>
        </w:rPr>
        <w:t>之</w:t>
      </w:r>
      <w:r w:rsidR="007E3360">
        <w:rPr>
          <w:rFonts w:ascii="標楷體" w:eastAsia="標楷體" w:hAnsi="標楷體"/>
          <w:sz w:val="28"/>
          <w:szCs w:val="28"/>
        </w:rPr>
        <w:t>1</w:t>
      </w:r>
      <w:r w:rsidR="00C82ACC">
        <w:rPr>
          <w:rFonts w:ascii="標楷體" w:eastAsia="標楷體" w:hAnsi="標楷體" w:hint="eastAsia"/>
          <w:sz w:val="28"/>
          <w:szCs w:val="28"/>
        </w:rPr>
        <w:t>8-</w:t>
      </w:r>
      <w:r w:rsidR="007E3360">
        <w:rPr>
          <w:rFonts w:ascii="標楷體" w:eastAsia="標楷體" w:hAnsi="標楷體" w:hint="eastAsia"/>
          <w:sz w:val="28"/>
          <w:szCs w:val="28"/>
        </w:rPr>
        <w:t>2</w:t>
      </w:r>
      <w:r w:rsidR="00C82ACC">
        <w:rPr>
          <w:rFonts w:ascii="標楷體" w:eastAsia="標楷體" w:hAnsi="標楷體" w:hint="eastAsia"/>
          <w:sz w:val="28"/>
          <w:szCs w:val="28"/>
        </w:rPr>
        <w:t>6</w:t>
      </w:r>
      <w:r w:rsidR="00E41687">
        <w:rPr>
          <w:rFonts w:ascii="標楷體" w:eastAsia="標楷體" w:hAnsi="標楷體" w:hint="eastAsia"/>
          <w:sz w:val="28"/>
          <w:szCs w:val="28"/>
        </w:rPr>
        <w:t>柱</w:t>
      </w:r>
      <w:r w:rsidR="00C82ACC">
        <w:rPr>
          <w:rFonts w:ascii="標楷體" w:eastAsia="標楷體" w:hAnsi="標楷體" w:hint="eastAsia"/>
          <w:sz w:val="28"/>
          <w:szCs w:val="28"/>
        </w:rPr>
        <w:t>增設安全母索</w:t>
      </w:r>
      <w:r w:rsidR="000569F1" w:rsidRPr="00BC3BE9">
        <w:rPr>
          <w:rFonts w:ascii="標楷體" w:eastAsia="標楷體" w:hAnsi="標楷體"/>
          <w:color w:val="000000"/>
          <w:kern w:val="0"/>
          <w:sz w:val="28"/>
          <w:szCs w:val="28"/>
        </w:rPr>
        <w:t>。</w:t>
      </w:r>
    </w:p>
    <w:p w:rsidR="00F367B3" w:rsidRPr="00BC3BE9" w:rsidRDefault="00C87397" w:rsidP="00BC3BE9">
      <w:pPr>
        <w:pStyle w:val="a9"/>
        <w:snapToGrid w:val="0"/>
        <w:spacing w:beforeLines="10" w:before="36" w:afterLines="10" w:after="36" w:line="300" w:lineRule="atLeast"/>
        <w:jc w:val="both"/>
        <w:rPr>
          <w:rFonts w:ascii="標楷體" w:eastAsia="標楷體" w:hAnsi="標楷體"/>
          <w:b/>
          <w:color w:val="000000"/>
          <w:kern w:val="0"/>
          <w:sz w:val="28"/>
          <w:szCs w:val="28"/>
        </w:rPr>
      </w:pPr>
      <w:r w:rsidRPr="00BC3BE9">
        <w:rPr>
          <w:rFonts w:ascii="標楷體" w:eastAsia="標楷體" w:hAnsi="標楷體" w:hint="eastAsia"/>
          <w:b/>
          <w:color w:val="000000"/>
          <w:kern w:val="0"/>
          <w:sz w:val="28"/>
          <w:szCs w:val="28"/>
        </w:rPr>
        <w:t>三</w:t>
      </w:r>
      <w:r w:rsidR="006E41AF" w:rsidRPr="00BC3BE9">
        <w:rPr>
          <w:rFonts w:ascii="標楷體" w:eastAsia="標楷體" w:hAnsi="標楷體"/>
          <w:b/>
          <w:color w:val="000000"/>
          <w:kern w:val="0"/>
          <w:sz w:val="28"/>
          <w:szCs w:val="28"/>
        </w:rPr>
        <w:t>、承攬商</w:t>
      </w:r>
      <w:r w:rsidR="005C63B7" w:rsidRPr="00BC3BE9">
        <w:rPr>
          <w:rFonts w:ascii="標楷體" w:eastAsia="標楷體" w:hAnsi="標楷體"/>
          <w:b/>
          <w:color w:val="000000"/>
          <w:kern w:val="0"/>
          <w:sz w:val="28"/>
          <w:szCs w:val="28"/>
        </w:rPr>
        <w:t>施工</w:t>
      </w:r>
      <w:r w:rsidR="00482D4D" w:rsidRPr="00BC3BE9">
        <w:rPr>
          <w:rFonts w:ascii="標楷體" w:eastAsia="標楷體" w:hAnsi="標楷體" w:hint="eastAsia"/>
          <w:b/>
          <w:color w:val="000000"/>
          <w:kern w:val="0"/>
          <w:sz w:val="28"/>
          <w:szCs w:val="28"/>
        </w:rPr>
        <w:t>注意事項</w:t>
      </w:r>
      <w:r w:rsidR="00A55557" w:rsidRPr="00BC3BE9">
        <w:rPr>
          <w:rFonts w:ascii="標楷體" w:eastAsia="標楷體" w:hAnsi="標楷體"/>
          <w:b/>
          <w:color w:val="000000"/>
          <w:kern w:val="0"/>
          <w:sz w:val="28"/>
          <w:szCs w:val="28"/>
        </w:rPr>
        <w:t>：</w:t>
      </w:r>
    </w:p>
    <w:p w:rsidR="005C7EC3" w:rsidRDefault="004A133C" w:rsidP="00A63D72">
      <w:pPr>
        <w:pStyle w:val="a9"/>
        <w:snapToGrid w:val="0"/>
        <w:spacing w:beforeLines="10" w:before="36" w:afterLines="10" w:after="36" w:line="300" w:lineRule="atLeast"/>
        <w:jc w:val="both"/>
        <w:rPr>
          <w:rFonts w:ascii="標楷體" w:eastAsia="標楷體" w:hAnsi="標楷體"/>
          <w:color w:val="000000"/>
          <w:sz w:val="28"/>
          <w:szCs w:val="28"/>
        </w:rPr>
      </w:pPr>
      <w:r w:rsidRPr="00110A86">
        <w:rPr>
          <w:rFonts w:ascii="標楷體" w:eastAsia="標楷體" w:hAnsi="標楷體" w:hint="eastAsia"/>
          <w:kern w:val="0"/>
          <w:sz w:val="28"/>
          <w:szCs w:val="28"/>
        </w:rPr>
        <w:t xml:space="preserve"> </w:t>
      </w:r>
      <w:r w:rsidRPr="00110A86">
        <w:rPr>
          <w:rFonts w:ascii="標楷體" w:eastAsia="標楷體" w:hAnsi="標楷體" w:hint="eastAsia"/>
          <w:color w:val="000000"/>
          <w:kern w:val="0"/>
          <w:sz w:val="28"/>
          <w:szCs w:val="28"/>
        </w:rPr>
        <w:t xml:space="preserve"> </w:t>
      </w:r>
      <w:r w:rsidR="00687164" w:rsidRPr="00110A86">
        <w:rPr>
          <w:rFonts w:ascii="標楷體" w:eastAsia="標楷體" w:hAnsi="標楷體" w:hint="eastAsia"/>
          <w:color w:val="000000"/>
          <w:kern w:val="0"/>
          <w:sz w:val="28"/>
          <w:szCs w:val="28"/>
        </w:rPr>
        <w:t>1.</w:t>
      </w:r>
      <w:r w:rsidR="00C809FF" w:rsidRPr="00110A86">
        <w:rPr>
          <w:rFonts w:ascii="標楷體" w:eastAsia="標楷體" w:hAnsi="標楷體" w:hint="eastAsia"/>
          <w:color w:val="000000"/>
          <w:kern w:val="0"/>
          <w:sz w:val="28"/>
          <w:szCs w:val="28"/>
        </w:rPr>
        <w:t>配合</w:t>
      </w:r>
      <w:r w:rsidR="001A1B5C">
        <w:rPr>
          <w:rFonts w:ascii="標楷體" w:eastAsia="標楷體" w:hAnsi="標楷體" w:hint="eastAsia"/>
          <w:color w:val="000000"/>
          <w:sz w:val="28"/>
          <w:szCs w:val="28"/>
        </w:rPr>
        <w:t>本公司</w:t>
      </w:r>
      <w:r w:rsidR="00F367B3" w:rsidRPr="00110A86">
        <w:rPr>
          <w:rFonts w:ascii="標楷體" w:eastAsia="標楷體" w:hAnsi="標楷體" w:hint="eastAsia"/>
          <w:color w:val="000000"/>
          <w:sz w:val="28"/>
          <w:szCs w:val="28"/>
        </w:rPr>
        <w:t>時間於2日前電話通知進行施工，每次作業以8小時計</w:t>
      </w:r>
      <w:r w:rsidR="000569F1" w:rsidRPr="00110A86">
        <w:rPr>
          <w:rFonts w:ascii="標楷體" w:eastAsia="標楷體" w:hAnsi="標楷體" w:hint="eastAsia"/>
          <w:color w:val="000000"/>
          <w:sz w:val="28"/>
          <w:szCs w:val="28"/>
        </w:rPr>
        <w:t>，工作天</w:t>
      </w:r>
      <w:r w:rsidR="00CB5C24">
        <w:rPr>
          <w:rFonts w:ascii="標楷體" w:eastAsia="標楷體" w:hAnsi="標楷體" w:hint="eastAsia"/>
          <w:color w:val="000000"/>
          <w:sz w:val="28"/>
          <w:szCs w:val="28"/>
        </w:rPr>
        <w:t>總共</w:t>
      </w:r>
    </w:p>
    <w:p w:rsidR="00A63D72" w:rsidRPr="00110A86" w:rsidRDefault="005C7EC3" w:rsidP="00A63D72">
      <w:pPr>
        <w:pStyle w:val="a9"/>
        <w:snapToGrid w:val="0"/>
        <w:spacing w:beforeLines="10" w:before="36" w:afterLines="10" w:after="36" w:line="30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9F1" w:rsidRPr="00110A86">
        <w:rPr>
          <w:rFonts w:ascii="標楷體" w:eastAsia="標楷體" w:hAnsi="標楷體" w:hint="eastAsia"/>
          <w:color w:val="000000"/>
          <w:sz w:val="28"/>
          <w:szCs w:val="28"/>
        </w:rPr>
        <w:t>不得超過</w:t>
      </w:r>
      <w:r w:rsidR="00C82ACC">
        <w:rPr>
          <w:rFonts w:ascii="標楷體" w:eastAsia="標楷體" w:hAnsi="標楷體" w:hint="eastAsia"/>
          <w:color w:val="000000"/>
          <w:sz w:val="28"/>
          <w:szCs w:val="28"/>
        </w:rPr>
        <w:t>3</w:t>
      </w:r>
      <w:r w:rsidR="000569F1" w:rsidRPr="00110A86">
        <w:rPr>
          <w:rFonts w:ascii="標楷體" w:eastAsia="標楷體" w:hAnsi="標楷體" w:hint="eastAsia"/>
          <w:color w:val="000000"/>
          <w:sz w:val="28"/>
          <w:szCs w:val="28"/>
        </w:rPr>
        <w:t>天</w:t>
      </w:r>
      <w:r w:rsidR="0020059E" w:rsidRPr="00110A86">
        <w:rPr>
          <w:rFonts w:ascii="標楷體" w:eastAsia="標楷體" w:hAnsi="標楷體"/>
          <w:color w:val="000000"/>
          <w:sz w:val="28"/>
          <w:szCs w:val="28"/>
        </w:rPr>
        <w:t>。</w:t>
      </w:r>
    </w:p>
    <w:p w:rsidR="00C82ACC" w:rsidRDefault="00014678" w:rsidP="00A63D72">
      <w:pPr>
        <w:pStyle w:val="a9"/>
        <w:snapToGrid w:val="0"/>
        <w:spacing w:beforeLines="10" w:before="36" w:afterLines="10" w:after="36" w:line="300" w:lineRule="atLeast"/>
        <w:jc w:val="both"/>
        <w:rPr>
          <w:rFonts w:ascii="標楷體" w:eastAsia="標楷體" w:hAnsi="標楷體" w:cs="新細明體"/>
          <w:kern w:val="0"/>
          <w:sz w:val="28"/>
          <w:szCs w:val="28"/>
        </w:rPr>
      </w:pPr>
      <w:r w:rsidRPr="00110A86">
        <w:rPr>
          <w:rFonts w:ascii="標楷體" w:eastAsia="標楷體" w:hAnsi="標楷體" w:hint="eastAsia"/>
          <w:color w:val="000000"/>
          <w:sz w:val="28"/>
          <w:szCs w:val="28"/>
        </w:rPr>
        <w:t xml:space="preserve">  2.</w:t>
      </w:r>
      <w:r w:rsidR="00B17B40">
        <w:rPr>
          <w:rFonts w:ascii="標楷體" w:eastAsia="標楷體" w:hAnsi="標楷體" w:cs="新細明體" w:hint="eastAsia"/>
          <w:kern w:val="0"/>
          <w:sz w:val="28"/>
          <w:szCs w:val="28"/>
        </w:rPr>
        <w:t>廠商使用</w:t>
      </w:r>
      <w:r w:rsidR="00C82ACC" w:rsidRPr="00544F89">
        <w:rPr>
          <w:rFonts w:ascii="標楷體" w:eastAsia="標楷體" w:hAnsi="標楷體" w:cs="新細明體" w:hint="eastAsia"/>
          <w:kern w:val="0"/>
          <w:sz w:val="28"/>
          <w:szCs w:val="28"/>
        </w:rPr>
        <w:t>之鋼索其材料規格需符合</w:t>
      </w:r>
      <w:r w:rsidR="00C82ACC">
        <w:rPr>
          <w:rFonts w:ascii="標楷體" w:eastAsia="標楷體" w:hAnsi="標楷體" w:cs="新細明體" w:hint="eastAsia"/>
          <w:kern w:val="0"/>
          <w:sz w:val="28"/>
          <w:szCs w:val="28"/>
        </w:rPr>
        <w:t>CNS 941</w:t>
      </w:r>
      <w:r w:rsidR="00C82ACC">
        <w:rPr>
          <w:rFonts w:ascii="標楷體" w:eastAsia="標楷體" w:hAnsi="標楷體" w:cs="新細明體"/>
          <w:kern w:val="0"/>
          <w:sz w:val="28"/>
          <w:szCs w:val="28"/>
        </w:rPr>
        <w:t xml:space="preserve"> </w:t>
      </w:r>
      <w:r w:rsidR="00C82ACC" w:rsidRPr="005A1EC9">
        <w:rPr>
          <w:rFonts w:ascii="標楷體" w:eastAsia="標楷體" w:hAnsi="標楷體" w:cs="新細明體"/>
          <w:kern w:val="0"/>
          <w:sz w:val="28"/>
          <w:szCs w:val="28"/>
        </w:rPr>
        <w:t>G3011</w:t>
      </w:r>
      <w:r w:rsidR="00C82ACC">
        <w:rPr>
          <w:rFonts w:ascii="標楷體" w:eastAsia="標楷體" w:hAnsi="標楷體" w:cs="新細明體" w:hint="eastAsia"/>
          <w:kern w:val="0"/>
          <w:sz w:val="28"/>
          <w:szCs w:val="28"/>
        </w:rPr>
        <w:t>(</w:t>
      </w:r>
      <w:r w:rsidR="00C82ACC" w:rsidRPr="00544F89">
        <w:rPr>
          <w:rFonts w:ascii="標楷體" w:eastAsia="標楷體" w:hAnsi="標楷體" w:cs="新細明體" w:hint="eastAsia"/>
          <w:kern w:val="0"/>
          <w:sz w:val="28"/>
          <w:szCs w:val="28"/>
        </w:rPr>
        <w:t>JIS G-3525</w:t>
      </w:r>
      <w:r w:rsidR="00C82ACC">
        <w:rPr>
          <w:rFonts w:ascii="標楷體" w:eastAsia="標楷體" w:hAnsi="標楷體" w:cs="新細明體"/>
          <w:kern w:val="0"/>
          <w:sz w:val="28"/>
          <w:szCs w:val="28"/>
        </w:rPr>
        <w:t>)</w:t>
      </w:r>
      <w:r w:rsidR="00C82ACC" w:rsidRPr="00544F89">
        <w:rPr>
          <w:rFonts w:ascii="標楷體" w:eastAsia="標楷體" w:hAnsi="標楷體" w:cs="新細明體" w:hint="eastAsia"/>
          <w:kern w:val="0"/>
          <w:sz w:val="28"/>
          <w:szCs w:val="28"/>
        </w:rPr>
        <w:t>規定</w:t>
      </w:r>
      <w:r w:rsidR="00C82ACC">
        <w:rPr>
          <w:rFonts w:ascii="新細明體" w:hAnsi="新細明體" w:cs="新細明體" w:hint="eastAsia"/>
          <w:kern w:val="0"/>
          <w:sz w:val="28"/>
          <w:szCs w:val="28"/>
        </w:rPr>
        <w:t>，</w:t>
      </w:r>
      <w:r w:rsidR="00C82ACC" w:rsidRPr="00544F89">
        <w:rPr>
          <w:rFonts w:ascii="標楷體" w:eastAsia="標楷體" w:hAnsi="標楷體" w:cs="新細明體" w:hint="eastAsia"/>
          <w:kern w:val="0"/>
          <w:sz w:val="28"/>
          <w:szCs w:val="28"/>
        </w:rPr>
        <w:t>尺寸須與</w:t>
      </w:r>
      <w:r w:rsidR="00C82ACC">
        <w:rPr>
          <w:rFonts w:ascii="標楷體" w:eastAsia="標楷體" w:hAnsi="標楷體" w:cs="新細明體" w:hint="eastAsia"/>
          <w:kern w:val="0"/>
          <w:sz w:val="28"/>
          <w:szCs w:val="28"/>
        </w:rPr>
        <w:t>本</w:t>
      </w:r>
    </w:p>
    <w:p w:rsidR="00014678" w:rsidRPr="00110A86" w:rsidRDefault="00C82ACC" w:rsidP="00A63D72">
      <w:pPr>
        <w:pStyle w:val="a9"/>
        <w:snapToGrid w:val="0"/>
        <w:spacing w:beforeLines="10" w:before="36" w:afterLines="10" w:after="36" w:line="300" w:lineRule="atLeast"/>
        <w:jc w:val="both"/>
        <w:rPr>
          <w:rFonts w:ascii="標楷體" w:eastAsia="標楷體" w:hAnsi="標楷體"/>
          <w:color w:val="000000"/>
          <w:sz w:val="28"/>
          <w:szCs w:val="28"/>
        </w:rPr>
      </w:pPr>
      <w:r>
        <w:rPr>
          <w:rFonts w:ascii="標楷體" w:eastAsia="標楷體" w:hAnsi="標楷體" w:cs="新細明體" w:hint="eastAsia"/>
          <w:kern w:val="0"/>
          <w:sz w:val="28"/>
          <w:szCs w:val="28"/>
        </w:rPr>
        <w:t xml:space="preserve">    公司所</w:t>
      </w:r>
      <w:r w:rsidRPr="00544F89">
        <w:rPr>
          <w:rFonts w:ascii="標楷體" w:eastAsia="標楷體" w:hAnsi="標楷體" w:cs="新細明體" w:hint="eastAsia"/>
          <w:kern w:val="0"/>
          <w:sz w:val="28"/>
          <w:szCs w:val="28"/>
        </w:rPr>
        <w:t>指定者相符</w:t>
      </w:r>
      <w:r>
        <w:rPr>
          <w:rFonts w:ascii="新細明體" w:hAnsi="新細明體" w:cs="新細明體" w:hint="eastAsia"/>
          <w:kern w:val="0"/>
          <w:sz w:val="28"/>
          <w:szCs w:val="28"/>
        </w:rPr>
        <w:t>，</w:t>
      </w:r>
      <w:r w:rsidRPr="00544F89">
        <w:rPr>
          <w:rFonts w:ascii="標楷體" w:eastAsia="標楷體" w:hAnsi="標楷體" w:cs="新細明體" w:hint="eastAsia"/>
          <w:kern w:val="0"/>
          <w:sz w:val="28"/>
          <w:szCs w:val="28"/>
        </w:rPr>
        <w:t>若所交之鋼索與本公司規範不符</w:t>
      </w:r>
      <w:r>
        <w:rPr>
          <w:rFonts w:ascii="新細明體" w:hAnsi="新細明體" w:cs="新細明體" w:hint="eastAsia"/>
          <w:kern w:val="0"/>
          <w:sz w:val="28"/>
          <w:szCs w:val="28"/>
        </w:rPr>
        <w:t>，</w:t>
      </w:r>
      <w:r w:rsidRPr="00544F89">
        <w:rPr>
          <w:rFonts w:ascii="標楷體" w:eastAsia="標楷體" w:hAnsi="標楷體" w:cs="新細明體" w:hint="eastAsia"/>
          <w:kern w:val="0"/>
          <w:sz w:val="28"/>
          <w:szCs w:val="28"/>
        </w:rPr>
        <w:t>廠商須立刻更換</w:t>
      </w:r>
      <w:r w:rsidR="00014678" w:rsidRPr="00110A86">
        <w:rPr>
          <w:rFonts w:ascii="標楷體" w:eastAsia="標楷體" w:hAnsi="標楷體"/>
          <w:color w:val="000000"/>
          <w:sz w:val="28"/>
          <w:szCs w:val="28"/>
        </w:rPr>
        <w:t>。</w:t>
      </w:r>
    </w:p>
    <w:p w:rsidR="00C809FF" w:rsidRDefault="00014678" w:rsidP="00A63D72">
      <w:pPr>
        <w:pStyle w:val="a9"/>
        <w:snapToGrid w:val="0"/>
        <w:spacing w:beforeLines="10" w:before="36" w:afterLines="10" w:after="36" w:line="300" w:lineRule="atLeast"/>
        <w:jc w:val="both"/>
        <w:rPr>
          <w:rFonts w:ascii="標楷體" w:eastAsia="標楷體" w:hAnsi="標楷體"/>
          <w:color w:val="000000"/>
          <w:sz w:val="28"/>
          <w:szCs w:val="28"/>
        </w:rPr>
      </w:pPr>
      <w:r w:rsidRPr="00110A86">
        <w:rPr>
          <w:rFonts w:ascii="標楷體" w:eastAsia="標楷體" w:hAnsi="標楷體" w:hint="eastAsia"/>
          <w:color w:val="000000"/>
          <w:sz w:val="28"/>
          <w:szCs w:val="28"/>
        </w:rPr>
        <w:t xml:space="preserve">  3</w:t>
      </w:r>
      <w:r w:rsidR="00C809FF" w:rsidRPr="00110A86">
        <w:rPr>
          <w:rFonts w:ascii="標楷體" w:eastAsia="標楷體" w:hAnsi="標楷體" w:hint="eastAsia"/>
          <w:color w:val="000000"/>
          <w:sz w:val="28"/>
          <w:szCs w:val="28"/>
        </w:rPr>
        <w:t>.</w:t>
      </w:r>
      <w:r w:rsidR="00C82ACC">
        <w:rPr>
          <w:rFonts w:ascii="標楷體" w:eastAsia="標楷體" w:hAnsi="標楷體" w:cs="新細明體" w:hint="eastAsia"/>
          <w:kern w:val="0"/>
          <w:sz w:val="28"/>
          <w:szCs w:val="28"/>
        </w:rPr>
        <w:t>使用之</w:t>
      </w:r>
      <w:r w:rsidR="00C82ACC" w:rsidRPr="00544F89">
        <w:rPr>
          <w:rFonts w:ascii="標楷體" w:eastAsia="標楷體" w:hAnsi="標楷體" w:cs="新細明體" w:hint="eastAsia"/>
          <w:kern w:val="0"/>
          <w:sz w:val="28"/>
          <w:szCs w:val="28"/>
        </w:rPr>
        <w:t>鋼索</w:t>
      </w:r>
      <w:r w:rsidR="00C82ACC">
        <w:rPr>
          <w:rFonts w:ascii="標楷體" w:eastAsia="標楷體" w:hAnsi="標楷體" w:cs="新細明體" w:hint="eastAsia"/>
          <w:kern w:val="0"/>
          <w:sz w:val="28"/>
          <w:szCs w:val="28"/>
        </w:rPr>
        <w:t>規格為</w:t>
      </w:r>
      <w:r w:rsidR="00C82ACC" w:rsidRPr="00C82ACC">
        <w:rPr>
          <w:rFonts w:ascii="標楷體" w:eastAsia="標楷體" w:hAnsi="標楷體" w:cs="新細明體"/>
          <w:kern w:val="0"/>
          <w:sz w:val="28"/>
          <w:szCs w:val="28"/>
        </w:rPr>
        <w:t>JIS6xFi(29)B-IWRC,</w:t>
      </w:r>
      <w:r w:rsidR="00C82ACC">
        <w:rPr>
          <w:rFonts w:ascii="標楷體" w:eastAsia="標楷體" w:hAnsi="標楷體" w:cs="新細明體"/>
          <w:kern w:val="0"/>
          <w:sz w:val="28"/>
          <w:szCs w:val="28"/>
        </w:rPr>
        <w:t xml:space="preserve">d </w:t>
      </w:r>
      <w:r w:rsidR="00C82ACC">
        <w:rPr>
          <w:rFonts w:ascii="標楷體" w:eastAsia="標楷體" w:hAnsi="標楷體" w:cs="新細明體" w:hint="eastAsia"/>
          <w:kern w:val="0"/>
          <w:sz w:val="28"/>
          <w:szCs w:val="28"/>
        </w:rPr>
        <w:t>3</w:t>
      </w:r>
      <w:r w:rsidR="00B17B40">
        <w:rPr>
          <w:rFonts w:ascii="標楷體" w:eastAsia="標楷體" w:hAnsi="標楷體" w:cs="新細明體" w:hint="eastAsia"/>
          <w:kern w:val="0"/>
          <w:sz w:val="28"/>
          <w:szCs w:val="28"/>
        </w:rPr>
        <w:t>/8</w:t>
      </w:r>
      <w:r w:rsidR="00C82ACC">
        <w:rPr>
          <w:rFonts w:ascii="標楷體" w:eastAsia="標楷體" w:hAnsi="標楷體" w:cs="新細明體"/>
          <w:kern w:val="0"/>
          <w:sz w:val="28"/>
          <w:szCs w:val="28"/>
        </w:rPr>
        <w:t>”</w:t>
      </w:r>
      <w:r w:rsidR="00C82ACC">
        <w:rPr>
          <w:rFonts w:ascii="標楷體" w:eastAsia="標楷體" w:hAnsi="標楷體" w:cs="新細明體" w:hint="eastAsia"/>
          <w:kern w:val="0"/>
          <w:sz w:val="28"/>
          <w:szCs w:val="28"/>
        </w:rPr>
        <w:t>x100M</w:t>
      </w:r>
      <w:r w:rsidR="00C809FF" w:rsidRPr="00110A86">
        <w:rPr>
          <w:rFonts w:ascii="標楷體" w:eastAsia="標楷體" w:hAnsi="標楷體"/>
          <w:color w:val="000000"/>
          <w:sz w:val="28"/>
          <w:szCs w:val="28"/>
        </w:rPr>
        <w:t>。</w:t>
      </w:r>
    </w:p>
    <w:p w:rsidR="00D62633" w:rsidRDefault="00D62633" w:rsidP="00A63D72">
      <w:pPr>
        <w:pStyle w:val="a9"/>
        <w:snapToGrid w:val="0"/>
        <w:spacing w:beforeLines="10" w:before="36" w:afterLines="10" w:after="36" w:line="30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  4.需使用吊環螺栓固定於廠內柱上後(共9柱)再使用鋼索貫穿全部吊環</w:t>
      </w:r>
      <w:r w:rsidRPr="00110A86">
        <w:rPr>
          <w:rFonts w:ascii="標楷體" w:eastAsia="標楷體" w:hAnsi="標楷體"/>
          <w:color w:val="000000"/>
          <w:sz w:val="28"/>
          <w:szCs w:val="28"/>
        </w:rPr>
        <w:t>。</w:t>
      </w:r>
    </w:p>
    <w:p w:rsidR="00707CD2" w:rsidRPr="00110A86" w:rsidRDefault="00D62633" w:rsidP="007E3360">
      <w:pPr>
        <w:pStyle w:val="a9"/>
        <w:snapToGrid w:val="0"/>
        <w:spacing w:beforeLines="10" w:before="36" w:afterLines="10" w:after="36" w:line="30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  5</w:t>
      </w:r>
      <w:r w:rsidR="006F53E3">
        <w:rPr>
          <w:rFonts w:ascii="標楷體" w:eastAsia="標楷體" w:hAnsi="標楷體" w:hint="eastAsia"/>
          <w:color w:val="000000"/>
          <w:sz w:val="28"/>
          <w:szCs w:val="28"/>
        </w:rPr>
        <w:t>.</w:t>
      </w:r>
      <w:r w:rsidR="001B171E">
        <w:rPr>
          <w:rFonts w:ascii="標楷體" w:eastAsia="標楷體" w:hAnsi="標楷體" w:hint="eastAsia"/>
          <w:color w:val="000000"/>
          <w:sz w:val="28"/>
          <w:szCs w:val="28"/>
        </w:rPr>
        <w:t>承攬商施工完，作業區域</w:t>
      </w:r>
      <w:r w:rsidR="00214191" w:rsidRPr="00110A86">
        <w:rPr>
          <w:rFonts w:ascii="標楷體" w:eastAsia="標楷體" w:hAnsi="標楷體" w:hint="eastAsia"/>
          <w:color w:val="000000"/>
          <w:sz w:val="28"/>
          <w:szCs w:val="28"/>
        </w:rPr>
        <w:t>之廢棄物、垃圾、施工工具及零件，需負責清潔</w:t>
      </w:r>
      <w:r w:rsidR="00BC3BE9">
        <w:rPr>
          <w:rFonts w:ascii="標楷體" w:eastAsia="標楷體" w:hAnsi="標楷體" w:hint="eastAsia"/>
          <w:color w:val="000000"/>
          <w:sz w:val="28"/>
          <w:szCs w:val="28"/>
        </w:rPr>
        <w:t>恢復</w:t>
      </w:r>
      <w:r w:rsidR="00214191" w:rsidRPr="00110A86">
        <w:rPr>
          <w:rFonts w:ascii="標楷體" w:eastAsia="標楷體" w:hAnsi="標楷體" w:hint="eastAsia"/>
          <w:color w:val="000000"/>
          <w:sz w:val="28"/>
          <w:szCs w:val="28"/>
        </w:rPr>
        <w:t>原狀。</w:t>
      </w:r>
      <w:r w:rsidR="00214191" w:rsidRPr="00110A86">
        <w:rPr>
          <w:rFonts w:ascii="標楷體" w:eastAsia="標楷體" w:hAnsi="標楷體" w:hint="eastAsia"/>
          <w:sz w:val="28"/>
          <w:szCs w:val="28"/>
        </w:rPr>
        <w:t xml:space="preserve">      </w:t>
      </w:r>
    </w:p>
    <w:p w:rsidR="00A55557" w:rsidRPr="00110A86" w:rsidRDefault="00BC3BE9" w:rsidP="00BC3BE9">
      <w:pPr>
        <w:spacing w:line="0" w:lineRule="atLeast"/>
        <w:jc w:val="both"/>
        <w:rPr>
          <w:rFonts w:ascii="標楷體" w:eastAsia="標楷體" w:hAnsi="標楷體"/>
          <w:b/>
          <w:sz w:val="28"/>
          <w:szCs w:val="28"/>
        </w:rPr>
      </w:pPr>
      <w:r>
        <w:rPr>
          <w:rFonts w:ascii="標楷體" w:eastAsia="標楷體" w:hAnsi="標楷體" w:hint="eastAsia"/>
          <w:b/>
          <w:sz w:val="28"/>
          <w:szCs w:val="28"/>
        </w:rPr>
        <w:t>四、</w:t>
      </w:r>
      <w:r w:rsidR="006E41AF" w:rsidRPr="00110A86">
        <w:rPr>
          <w:rFonts w:ascii="標楷體" w:eastAsia="標楷體" w:hAnsi="標楷體"/>
          <w:b/>
          <w:sz w:val="28"/>
          <w:szCs w:val="28"/>
        </w:rPr>
        <w:t>承攬商</w:t>
      </w:r>
      <w:r w:rsidR="009D27F3" w:rsidRPr="00C77FD4">
        <w:rPr>
          <w:rFonts w:ascii="標楷體" w:eastAsia="標楷體" w:hAnsi="標楷體"/>
          <w:b/>
          <w:sz w:val="28"/>
          <w:szCs w:val="28"/>
        </w:rPr>
        <w:t>安全衛生管理規定</w:t>
      </w:r>
      <w:r w:rsidR="00A55557" w:rsidRPr="00110A86">
        <w:rPr>
          <w:rFonts w:ascii="標楷體" w:eastAsia="標楷體" w:hAnsi="標楷體"/>
          <w:b/>
          <w:sz w:val="28"/>
          <w:szCs w:val="28"/>
        </w:rPr>
        <w:t>：</w:t>
      </w:r>
    </w:p>
    <w:p w:rsidR="00766562" w:rsidRDefault="00687164" w:rsidP="00766562">
      <w:pPr>
        <w:spacing w:line="480" w:lineRule="exact"/>
        <w:jc w:val="both"/>
        <w:rPr>
          <w:rFonts w:ascii="標楷體" w:eastAsia="標楷體" w:hAnsi="標楷體"/>
          <w:color w:val="000000"/>
          <w:sz w:val="28"/>
          <w:szCs w:val="28"/>
        </w:rPr>
      </w:pPr>
      <w:r w:rsidRPr="00E942CB">
        <w:rPr>
          <w:rFonts w:ascii="標楷體" w:eastAsia="標楷體" w:hAnsi="標楷體" w:hint="eastAsia"/>
          <w:szCs w:val="24"/>
        </w:rPr>
        <w:t xml:space="preserve"> </w:t>
      </w:r>
      <w:r w:rsidR="00766562">
        <w:rPr>
          <w:rFonts w:ascii="標楷體" w:eastAsia="標楷體" w:hAnsi="標楷體" w:hint="eastAsia"/>
          <w:szCs w:val="24"/>
        </w:rPr>
        <w:t xml:space="preserve"> </w:t>
      </w:r>
      <w:r w:rsidR="00766562">
        <w:rPr>
          <w:rFonts w:ascii="標楷體" w:eastAsia="標楷體" w:hint="eastAsia"/>
          <w:sz w:val="28"/>
          <w:szCs w:val="28"/>
        </w:rPr>
        <w:t>1.</w:t>
      </w:r>
      <w:r w:rsidR="00766562" w:rsidRPr="00EF5CE2">
        <w:rPr>
          <w:rFonts w:ascii="標楷體" w:eastAsia="標楷體" w:hAnsi="標楷體" w:hint="eastAsia"/>
          <w:color w:val="000000"/>
          <w:sz w:val="28"/>
          <w:szCs w:val="28"/>
        </w:rPr>
        <w:t>承攬商必須遵照本公司「承攬商安全衛生管理規則」之相關規定，辦理有關</w:t>
      </w:r>
    </w:p>
    <w:p w:rsidR="00766562" w:rsidRDefault="00766562" w:rsidP="00766562">
      <w:pPr>
        <w:spacing w:line="480" w:lineRule="exact"/>
        <w:jc w:val="both"/>
        <w:rPr>
          <w:rFonts w:ascii="標楷體" w:eastAsia="標楷體" w:hAnsi="標楷體"/>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本</w:t>
      </w:r>
      <w:r w:rsidRPr="00CC70FE">
        <w:rPr>
          <w:rFonts w:ascii="標楷體" w:eastAsia="標楷體" w:hAnsi="標楷體" w:hint="eastAsia"/>
          <w:sz w:val="28"/>
          <w:szCs w:val="28"/>
        </w:rPr>
        <w:t>案之安全衛生管理事項，本規則並列為承攬契約之一部分，違反者本公司</w:t>
      </w:r>
    </w:p>
    <w:p w:rsidR="00766562" w:rsidRDefault="00766562" w:rsidP="00766562">
      <w:pPr>
        <w:spacing w:line="480" w:lineRule="exact"/>
        <w:jc w:val="both"/>
        <w:rPr>
          <w:rFonts w:ascii="標楷體" w:eastAsia="標楷體" w:hAnsi="標楷體"/>
          <w:color w:val="000000"/>
          <w:sz w:val="28"/>
          <w:szCs w:val="28"/>
        </w:rPr>
      </w:pPr>
      <w:r>
        <w:rPr>
          <w:rFonts w:ascii="標楷體" w:eastAsia="標楷體" w:hAnsi="標楷體" w:hint="eastAsia"/>
          <w:sz w:val="28"/>
          <w:szCs w:val="28"/>
        </w:rPr>
        <w:t xml:space="preserve">    </w:t>
      </w:r>
      <w:r w:rsidRPr="00CC70FE">
        <w:rPr>
          <w:rFonts w:ascii="標楷體" w:eastAsia="標楷體" w:hAnsi="標楷體" w:hint="eastAsia"/>
          <w:sz w:val="28"/>
          <w:szCs w:val="28"/>
        </w:rPr>
        <w:t>將</w:t>
      </w:r>
      <w:r w:rsidRPr="00EF5CE2">
        <w:rPr>
          <w:rFonts w:ascii="標楷體" w:eastAsia="標楷體" w:hAnsi="標楷體" w:hint="eastAsia"/>
          <w:color w:val="000000"/>
          <w:sz w:val="28"/>
          <w:szCs w:val="28"/>
        </w:rPr>
        <w:t>予以處分罰款，承攬商不得異議。</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2.</w:t>
      </w:r>
      <w:r w:rsidRPr="00EF5CE2">
        <w:rPr>
          <w:rFonts w:ascii="標楷體" w:eastAsia="標楷體" w:hAnsi="標楷體" w:hint="eastAsia"/>
          <w:color w:val="000000"/>
          <w:sz w:val="28"/>
          <w:szCs w:val="28"/>
        </w:rPr>
        <w:t>本公司於施工作業前，須召開「唐榮公司承攬商安全衛生協議組織會議」，</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承攬商不得拒絕派員參加協議組織會議，且在未召開協議組織會議前，承攬</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商不得擅自展開作業。</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3.</w:t>
      </w:r>
      <w:r w:rsidRPr="00EF5CE2">
        <w:rPr>
          <w:rFonts w:ascii="標楷體" w:eastAsia="標楷體" w:hAnsi="標楷體" w:hint="eastAsia"/>
          <w:color w:val="000000"/>
          <w:sz w:val="28"/>
          <w:szCs w:val="28"/>
        </w:rPr>
        <w:t>承攬商應為其所僱用之勞工辦理勞保及投保500萬元（含）以上之團體</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保險，未依規定辦妥保險者，本公司將要求承攬商作業人員立即停止工作，</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並得強制驅離本公司，且對違規之承攬商再予以處分。</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4.</w:t>
      </w:r>
      <w:r w:rsidRPr="00EF5CE2">
        <w:rPr>
          <w:rFonts w:ascii="標楷體" w:eastAsia="標楷體" w:hAnsi="標楷體" w:hint="eastAsia"/>
          <w:color w:val="000000"/>
          <w:sz w:val="28"/>
          <w:szCs w:val="28"/>
        </w:rPr>
        <w:t>承攬商工作人員需進入本公司作業累計達10個工作日以上者，須先洽請業</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務主辦單位依本公司「唐榮公司承攬商工作證申辦與管理作業規定」申請「承</w:t>
      </w:r>
      <w:r>
        <w:rPr>
          <w:rFonts w:ascii="標楷體" w:eastAsia="標楷體" w:hAnsi="標楷體" w:hint="eastAsia"/>
          <w:color w:val="000000"/>
          <w:sz w:val="28"/>
          <w:szCs w:val="28"/>
        </w:rPr>
        <w:t xml:space="preserve">   </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攬商工作證」，再持證刷卡進廠作業。</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5</w:t>
      </w:r>
      <w:r>
        <w:rPr>
          <w:rFonts w:ascii="標楷體" w:eastAsia="標楷體" w:hAnsi="標楷體" w:hint="eastAsia"/>
          <w:color w:val="000000"/>
          <w:sz w:val="28"/>
          <w:szCs w:val="28"/>
        </w:rPr>
        <w:t>.作</w:t>
      </w:r>
      <w:r w:rsidRPr="00EF5CE2">
        <w:rPr>
          <w:rFonts w:ascii="標楷體" w:eastAsia="標楷體" w:hAnsi="標楷體" w:hint="eastAsia"/>
          <w:color w:val="000000"/>
          <w:sz w:val="28"/>
          <w:szCs w:val="28"/>
        </w:rPr>
        <w:t>業安全衛生人員，並指派工作場所負責人，負起職業安全衛生法規之雇主</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責任，並綜理安全衛生工作，實施自主管理。</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6</w:t>
      </w:r>
      <w:r>
        <w:rPr>
          <w:rFonts w:ascii="標楷體" w:eastAsia="標楷體" w:hAnsi="標楷體" w:hint="eastAsia"/>
          <w:color w:val="000000"/>
          <w:sz w:val="28"/>
          <w:szCs w:val="28"/>
        </w:rPr>
        <w:t>.承</w:t>
      </w:r>
      <w:r w:rsidRPr="00EF5CE2">
        <w:rPr>
          <w:rFonts w:ascii="標楷體" w:eastAsia="標楷體" w:hAnsi="標楷體" w:hint="eastAsia"/>
          <w:color w:val="000000"/>
          <w:sz w:val="28"/>
          <w:szCs w:val="28"/>
        </w:rPr>
        <w:t>攬商所核派之安全衛生管理人員或工作場所負責人應於每天展開作業</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前對其所工作人員實施承攬作業環境及危害因素告知，且應有書面資料及簽</w:t>
      </w:r>
      <w:r>
        <w:rPr>
          <w:rFonts w:ascii="標楷體" w:eastAsia="標楷體" w:hAnsi="標楷體" w:hint="eastAsia"/>
          <w:color w:val="000000"/>
          <w:sz w:val="28"/>
          <w:szCs w:val="28"/>
        </w:rPr>
        <w:t xml:space="preserve">       </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名等紀錄留</w:t>
      </w:r>
      <w:r>
        <w:rPr>
          <w:rFonts w:ascii="標楷體" w:eastAsia="標楷體" w:hAnsi="標楷體" w:hint="eastAsia"/>
          <w:color w:val="000000"/>
          <w:sz w:val="28"/>
          <w:szCs w:val="28"/>
        </w:rPr>
        <w:t>存。</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7</w:t>
      </w:r>
      <w:r>
        <w:rPr>
          <w:rFonts w:ascii="標楷體" w:eastAsia="標楷體" w:hAnsi="標楷體" w:hint="eastAsia"/>
          <w:color w:val="000000"/>
          <w:sz w:val="28"/>
          <w:szCs w:val="28"/>
        </w:rPr>
        <w:t>.</w:t>
      </w:r>
      <w:r w:rsidRPr="00EF5CE2">
        <w:rPr>
          <w:rFonts w:ascii="標楷體" w:eastAsia="標楷體" w:hAnsi="標楷體" w:hint="eastAsia"/>
          <w:color w:val="000000"/>
          <w:sz w:val="28"/>
          <w:szCs w:val="28"/>
        </w:rPr>
        <w:t>承攬工作期間，工作場所負責人及職業安全衛生管理人員不得任意離開作業</w:t>
      </w:r>
      <w:r>
        <w:rPr>
          <w:rFonts w:ascii="標楷體" w:eastAsia="標楷體" w:hAnsi="標楷體" w:hint="eastAsia"/>
          <w:color w:val="000000"/>
          <w:sz w:val="28"/>
          <w:szCs w:val="28"/>
        </w:rPr>
        <w:t xml:space="preserve">  </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Pr="00EF5CE2">
        <w:rPr>
          <w:rFonts w:ascii="標楷體" w:eastAsia="標楷體" w:hAnsi="標楷體" w:hint="eastAsia"/>
          <w:color w:val="000000"/>
          <w:sz w:val="28"/>
          <w:szCs w:val="28"/>
        </w:rPr>
        <w:t>場所，且職業安全衛生管理人員於每日開工前及作業中，應巡視、檢視相關</w:t>
      </w:r>
      <w:r>
        <w:rPr>
          <w:rFonts w:ascii="標楷體" w:eastAsia="標楷體" w:hAnsi="標楷體" w:hint="eastAsia"/>
          <w:color w:val="000000"/>
          <w:sz w:val="28"/>
          <w:szCs w:val="28"/>
        </w:rPr>
        <w:t xml:space="preserve">      </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工作場所一次(含)以上，並將巡視結果記錄存查以供查核。</w:t>
      </w:r>
    </w:p>
    <w:p w:rsidR="00766562" w:rsidRDefault="00766562" w:rsidP="00766562">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8</w:t>
      </w:r>
      <w:r>
        <w:rPr>
          <w:rFonts w:ascii="標楷體" w:eastAsia="標楷體" w:hAnsi="標楷體" w:hint="eastAsia"/>
          <w:color w:val="000000"/>
          <w:sz w:val="28"/>
          <w:szCs w:val="28"/>
        </w:rPr>
        <w:t>.</w:t>
      </w:r>
      <w:r>
        <w:rPr>
          <w:rFonts w:ascii="標楷體" w:eastAsia="標楷體" w:hAnsi="標楷體"/>
          <w:color w:val="000000"/>
          <w:sz w:val="28"/>
          <w:szCs w:val="28"/>
        </w:rPr>
        <w:t>承攬</w:t>
      </w:r>
      <w:r w:rsidRPr="00EF5CE2">
        <w:rPr>
          <w:rFonts w:ascii="標楷體" w:eastAsia="標楷體" w:hAnsi="標楷體" w:hint="eastAsia"/>
          <w:color w:val="000000"/>
          <w:sz w:val="28"/>
          <w:szCs w:val="28"/>
        </w:rPr>
        <w:t>商車輛必須遵守本公司門禁管制規定，聽從本公司保全公司守衛人員指</w:t>
      </w:r>
      <w:r>
        <w:rPr>
          <w:rFonts w:ascii="標楷體" w:eastAsia="標楷體" w:hAnsi="標楷體" w:hint="eastAsia"/>
          <w:color w:val="000000"/>
          <w:sz w:val="28"/>
          <w:szCs w:val="28"/>
        </w:rPr>
        <w:t xml:space="preserve">  </w:t>
      </w:r>
    </w:p>
    <w:p w:rsidR="00482D4D" w:rsidRPr="00B17B40" w:rsidRDefault="00766562" w:rsidP="00B17B40">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F5CE2">
        <w:rPr>
          <w:rFonts w:ascii="標楷體" w:eastAsia="標楷體" w:hAnsi="標楷體" w:hint="eastAsia"/>
          <w:color w:val="000000"/>
          <w:sz w:val="28"/>
          <w:szCs w:val="28"/>
        </w:rPr>
        <w:t>揮進廠，於廠區內行車不得超速，並依權責單位指定地點停放。</w:t>
      </w:r>
      <w:r w:rsidR="00B17B40" w:rsidRPr="00766562">
        <w:rPr>
          <w:rFonts w:ascii="標楷體" w:eastAsia="標楷體" w:hAnsi="標楷體"/>
          <w:szCs w:val="24"/>
        </w:rPr>
        <w:t xml:space="preserve"> </w:t>
      </w:r>
    </w:p>
    <w:p w:rsidR="00482D4D" w:rsidRPr="00B716C9" w:rsidRDefault="00E04CEE" w:rsidP="00482D4D">
      <w:pPr>
        <w:spacing w:line="0" w:lineRule="atLeast"/>
        <w:jc w:val="both"/>
        <w:rPr>
          <w:rFonts w:ascii="標楷體" w:eastAsia="標楷體" w:hAnsi="標楷體"/>
          <w:szCs w:val="24"/>
        </w:rPr>
      </w:pPr>
      <w:r w:rsidRPr="00B716C9">
        <w:rPr>
          <w:rFonts w:ascii="標楷體" w:eastAsia="標楷體" w:hAnsi="標楷體" w:hint="eastAsia"/>
          <w:b/>
          <w:sz w:val="28"/>
          <w:szCs w:val="28"/>
        </w:rPr>
        <w:t>五</w:t>
      </w:r>
      <w:r w:rsidR="00482D4D" w:rsidRPr="00B716C9">
        <w:rPr>
          <w:rFonts w:ascii="標楷體" w:eastAsia="標楷體" w:hAnsi="標楷體"/>
          <w:b/>
          <w:sz w:val="28"/>
          <w:szCs w:val="28"/>
        </w:rPr>
        <w:t>、</w:t>
      </w:r>
      <w:r w:rsidR="00482D4D" w:rsidRPr="00B716C9">
        <w:rPr>
          <w:rFonts w:ascii="標楷體" w:eastAsia="標楷體" w:hAnsi="標楷體" w:hint="eastAsia"/>
          <w:b/>
          <w:sz w:val="28"/>
          <w:szCs w:val="28"/>
        </w:rPr>
        <w:t>廠商投標</w:t>
      </w:r>
      <w:r w:rsidR="00707CD2" w:rsidRPr="00B716C9">
        <w:rPr>
          <w:rFonts w:ascii="標楷體" w:eastAsia="標楷體" w:hAnsi="標楷體" w:hint="eastAsia"/>
          <w:b/>
          <w:sz w:val="28"/>
          <w:szCs w:val="28"/>
        </w:rPr>
        <w:t>資格及</w:t>
      </w:r>
      <w:r w:rsidR="00482D4D" w:rsidRPr="00B716C9">
        <w:rPr>
          <w:rFonts w:ascii="標楷體" w:eastAsia="標楷體" w:hAnsi="標楷體" w:hint="eastAsia"/>
          <w:b/>
          <w:sz w:val="28"/>
          <w:szCs w:val="28"/>
        </w:rPr>
        <w:t>注意事項</w:t>
      </w:r>
      <w:r w:rsidR="00482D4D" w:rsidRPr="00B716C9">
        <w:rPr>
          <w:rFonts w:ascii="標楷體" w:eastAsia="標楷體" w:hAnsi="標楷體" w:hint="eastAsia"/>
          <w:sz w:val="28"/>
          <w:szCs w:val="28"/>
        </w:rPr>
        <w:t>：</w:t>
      </w:r>
      <w:r w:rsidR="00482D4D" w:rsidRPr="00B716C9">
        <w:rPr>
          <w:rFonts w:ascii="標楷體" w:eastAsia="標楷體" w:hAnsi="標楷體" w:hint="eastAsia"/>
          <w:szCs w:val="24"/>
        </w:rPr>
        <w:t>※投標時廠商需</w:t>
      </w:r>
      <w:r w:rsidR="00707CD2" w:rsidRPr="00B716C9">
        <w:rPr>
          <w:rFonts w:ascii="標楷體" w:eastAsia="標楷體" w:hAnsi="標楷體" w:hint="eastAsia"/>
          <w:szCs w:val="24"/>
        </w:rPr>
        <w:t>依項目出示證明</w:t>
      </w:r>
      <w:r w:rsidR="00482D4D" w:rsidRPr="00B716C9">
        <w:rPr>
          <w:rFonts w:ascii="標楷體" w:eastAsia="標楷體" w:hAnsi="標楷體" w:hint="eastAsia"/>
          <w:szCs w:val="24"/>
        </w:rPr>
        <w:t>，如未出示證明視同不合格。</w:t>
      </w:r>
    </w:p>
    <w:p w:rsidR="00482D4D" w:rsidRPr="00110A86" w:rsidRDefault="00482D4D" w:rsidP="00482D4D">
      <w:pPr>
        <w:spacing w:line="0" w:lineRule="atLeast"/>
        <w:jc w:val="both"/>
        <w:rPr>
          <w:rFonts w:ascii="標楷體" w:eastAsia="標楷體" w:hAnsi="標楷體"/>
          <w:sz w:val="28"/>
          <w:szCs w:val="28"/>
        </w:rPr>
      </w:pPr>
      <w:r w:rsidRPr="00110A86">
        <w:rPr>
          <w:rFonts w:ascii="標楷體" w:eastAsia="標楷體" w:hAnsi="標楷體" w:hint="eastAsia"/>
          <w:sz w:val="28"/>
          <w:szCs w:val="28"/>
        </w:rPr>
        <w:t xml:space="preserve">  1.職業安全衛生管理人員證明文件(丙種職業安全衛生業務主管以上)</w:t>
      </w:r>
      <w:r w:rsidR="00707CD2" w:rsidRPr="00110A86">
        <w:rPr>
          <w:rFonts w:ascii="標楷體" w:eastAsia="標楷體" w:hAnsi="標楷體"/>
          <w:sz w:val="28"/>
          <w:szCs w:val="28"/>
        </w:rPr>
        <w:t>。</w:t>
      </w:r>
    </w:p>
    <w:p w:rsidR="00482D4D" w:rsidRDefault="00482D4D" w:rsidP="00482D4D">
      <w:pPr>
        <w:spacing w:line="0" w:lineRule="atLeast"/>
        <w:jc w:val="both"/>
        <w:rPr>
          <w:rFonts w:ascii="標楷體" w:eastAsia="標楷體" w:hAnsi="標楷體"/>
          <w:sz w:val="28"/>
          <w:szCs w:val="28"/>
        </w:rPr>
      </w:pPr>
      <w:r w:rsidRPr="00110A86">
        <w:rPr>
          <w:rFonts w:ascii="標楷體" w:eastAsia="標楷體" w:hAnsi="標楷體" w:hint="eastAsia"/>
          <w:sz w:val="28"/>
          <w:szCs w:val="28"/>
        </w:rPr>
        <w:t xml:space="preserve">  2.</w:t>
      </w:r>
      <w:r w:rsidRPr="00852B9F">
        <w:rPr>
          <w:rFonts w:ascii="標楷體" w:eastAsia="標楷體" w:hAnsi="標楷體" w:hint="eastAsia"/>
          <w:sz w:val="28"/>
          <w:szCs w:val="28"/>
        </w:rPr>
        <w:t>急救人員安全衛生教育訓練結業證書</w:t>
      </w:r>
      <w:r w:rsidR="00707CD2" w:rsidRPr="00852B9F">
        <w:rPr>
          <w:rFonts w:ascii="標楷體" w:eastAsia="標楷體" w:hAnsi="標楷體"/>
          <w:sz w:val="28"/>
          <w:szCs w:val="28"/>
        </w:rPr>
        <w:t>。</w:t>
      </w:r>
    </w:p>
    <w:p w:rsidR="00A63D72" w:rsidRPr="00B716C9" w:rsidRDefault="006F53E3" w:rsidP="00A63D72">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3.</w:t>
      </w:r>
      <w:r w:rsidR="00A63D72" w:rsidRPr="00110A86">
        <w:rPr>
          <w:rFonts w:ascii="標楷體" w:eastAsia="標楷體" w:hAnsi="標楷體" w:hint="eastAsia"/>
          <w:sz w:val="28"/>
          <w:szCs w:val="28"/>
        </w:rPr>
        <w:t>需連絡承辦人員，實地勘察了解確認</w:t>
      </w:r>
      <w:r w:rsidR="00A63D72" w:rsidRPr="00110A86">
        <w:rPr>
          <w:rFonts w:ascii="標楷體" w:eastAsia="標楷體" w:hAnsi="標楷體"/>
          <w:sz w:val="28"/>
          <w:szCs w:val="28"/>
        </w:rPr>
        <w:t>。</w:t>
      </w:r>
    </w:p>
    <w:p w:rsidR="00482D4D" w:rsidRPr="00B716C9" w:rsidRDefault="00E04CEE" w:rsidP="00B716C9">
      <w:pPr>
        <w:spacing w:line="0" w:lineRule="atLeast"/>
        <w:jc w:val="both"/>
        <w:rPr>
          <w:rFonts w:ascii="標楷體" w:eastAsia="標楷體" w:hAnsi="標楷體"/>
          <w:b/>
          <w:sz w:val="28"/>
          <w:szCs w:val="28"/>
        </w:rPr>
      </w:pPr>
      <w:r w:rsidRPr="00B716C9">
        <w:rPr>
          <w:rFonts w:ascii="標楷體" w:eastAsia="標楷體" w:hAnsi="標楷體" w:hint="eastAsia"/>
          <w:b/>
          <w:sz w:val="28"/>
          <w:szCs w:val="28"/>
        </w:rPr>
        <w:t>六</w:t>
      </w:r>
      <w:r w:rsidR="00C438C7" w:rsidRPr="00B716C9">
        <w:rPr>
          <w:rFonts w:ascii="標楷體" w:eastAsia="標楷體" w:hAnsi="標楷體" w:hint="eastAsia"/>
          <w:b/>
          <w:sz w:val="28"/>
          <w:szCs w:val="28"/>
        </w:rPr>
        <w:t>、</w:t>
      </w:r>
      <w:r w:rsidR="00B716C9">
        <w:rPr>
          <w:rFonts w:ascii="標楷體" w:eastAsia="標楷體" w:hAnsi="標楷體" w:hint="eastAsia"/>
          <w:b/>
          <w:color w:val="000000"/>
          <w:sz w:val="28"/>
          <w:szCs w:val="28"/>
        </w:rPr>
        <w:t>付款及處分</w:t>
      </w:r>
      <w:r w:rsidR="00C438C7" w:rsidRPr="00B716C9">
        <w:rPr>
          <w:rFonts w:ascii="標楷體" w:eastAsia="標楷體" w:hAnsi="標楷體"/>
          <w:b/>
          <w:sz w:val="28"/>
          <w:szCs w:val="28"/>
        </w:rPr>
        <w:t>：</w:t>
      </w:r>
    </w:p>
    <w:p w:rsidR="00B64F3A" w:rsidRPr="00B716C9" w:rsidRDefault="00B64F3A" w:rsidP="00B716C9">
      <w:pPr>
        <w:spacing w:line="0" w:lineRule="atLeast"/>
        <w:jc w:val="both"/>
        <w:rPr>
          <w:rFonts w:ascii="標楷體" w:eastAsia="標楷體" w:hAnsi="標楷體"/>
          <w:sz w:val="28"/>
          <w:szCs w:val="28"/>
        </w:rPr>
      </w:pPr>
      <w:r w:rsidRPr="00110A86">
        <w:rPr>
          <w:rFonts w:ascii="標楷體" w:eastAsia="標楷體" w:hAnsi="標楷體" w:hint="eastAsia"/>
          <w:sz w:val="28"/>
          <w:szCs w:val="28"/>
        </w:rPr>
        <w:t xml:space="preserve">    1.自驗收合格後付款，一次付清。</w:t>
      </w:r>
    </w:p>
    <w:p w:rsidR="001204B8" w:rsidRDefault="007F780B" w:rsidP="00B716C9">
      <w:pPr>
        <w:spacing w:line="0" w:lineRule="atLeast"/>
        <w:jc w:val="both"/>
        <w:rPr>
          <w:rFonts w:ascii="標楷體" w:eastAsia="標楷體" w:hAnsi="標楷體"/>
          <w:sz w:val="28"/>
          <w:szCs w:val="28"/>
        </w:rPr>
      </w:pPr>
      <w:r w:rsidRPr="00B716C9">
        <w:rPr>
          <w:rFonts w:ascii="標楷體" w:eastAsia="標楷體" w:hAnsi="標楷體" w:hint="eastAsia"/>
          <w:sz w:val="28"/>
          <w:szCs w:val="28"/>
        </w:rPr>
        <w:t xml:space="preserve"> </w:t>
      </w:r>
      <w:r w:rsidR="00B64F3A" w:rsidRPr="00B716C9">
        <w:rPr>
          <w:rFonts w:ascii="標楷體" w:eastAsia="標楷體" w:hAnsi="標楷體" w:hint="eastAsia"/>
          <w:sz w:val="28"/>
          <w:szCs w:val="28"/>
        </w:rPr>
        <w:t xml:space="preserve">   2.須付</w:t>
      </w:r>
      <w:r w:rsidR="00B17B40" w:rsidRPr="00830D2F">
        <w:rPr>
          <w:rFonts w:ascii="標楷體" w:eastAsia="標楷體" w:hAnsi="標楷體" w:hint="eastAsia"/>
          <w:color w:val="FF0000"/>
          <w:sz w:val="28"/>
          <w:szCs w:val="28"/>
          <w:u w:val="single"/>
        </w:rPr>
        <w:t>一年</w:t>
      </w:r>
      <w:r w:rsidRPr="00830D2F">
        <w:rPr>
          <w:rFonts w:ascii="標楷體" w:eastAsia="標楷體" w:hAnsi="標楷體" w:hint="eastAsia"/>
          <w:color w:val="FF0000"/>
          <w:sz w:val="28"/>
          <w:szCs w:val="28"/>
          <w:u w:val="single"/>
        </w:rPr>
        <w:t>保固</w:t>
      </w:r>
      <w:r w:rsidR="00A63D72" w:rsidRPr="00830D2F">
        <w:rPr>
          <w:rFonts w:ascii="標楷體" w:eastAsia="標楷體" w:hAnsi="標楷體" w:hint="eastAsia"/>
          <w:color w:val="FF0000"/>
          <w:sz w:val="28"/>
          <w:szCs w:val="28"/>
          <w:u w:val="single"/>
        </w:rPr>
        <w:t>書</w:t>
      </w:r>
      <w:r w:rsidRPr="00830D2F">
        <w:rPr>
          <w:rFonts w:ascii="標楷體" w:eastAsia="標楷體" w:hAnsi="標楷體" w:hint="eastAsia"/>
          <w:color w:val="FF0000"/>
          <w:sz w:val="28"/>
          <w:szCs w:val="28"/>
          <w:u w:val="single"/>
        </w:rPr>
        <w:t>：</w:t>
      </w:r>
      <w:r w:rsidRPr="00830D2F">
        <w:rPr>
          <w:rFonts w:ascii="標楷體" w:eastAsia="標楷體" w:hAnsi="標楷體"/>
          <w:color w:val="FF0000"/>
          <w:sz w:val="28"/>
          <w:szCs w:val="28"/>
          <w:u w:val="single"/>
        </w:rPr>
        <w:t>(驗收合格日起算)</w:t>
      </w:r>
      <w:r w:rsidRPr="00110A86">
        <w:rPr>
          <w:rFonts w:ascii="標楷體" w:eastAsia="標楷體" w:hAnsi="標楷體"/>
          <w:sz w:val="28"/>
          <w:szCs w:val="28"/>
        </w:rPr>
        <w:t>。</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3.</w:t>
      </w:r>
      <w:r w:rsidRPr="004A3E0F">
        <w:rPr>
          <w:rFonts w:ascii="標楷體" w:eastAsia="標楷體" w:hAnsi="標楷體" w:hint="eastAsia"/>
          <w:color w:val="000000"/>
          <w:kern w:val="0"/>
          <w:sz w:val="28"/>
          <w:szCs w:val="28"/>
        </w:rPr>
        <w:t>違約處分：</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w:t>
      </w:r>
      <w:r w:rsidRPr="004A3E0F">
        <w:rPr>
          <w:rFonts w:ascii="標楷體" w:eastAsia="標楷體" w:hAnsi="標楷體"/>
          <w:color w:val="000000"/>
          <w:kern w:val="0"/>
          <w:sz w:val="28"/>
          <w:szCs w:val="28"/>
        </w:rPr>
        <w:t>(1)</w:t>
      </w:r>
      <w:r w:rsidRPr="004A3E0F">
        <w:rPr>
          <w:rFonts w:ascii="標楷體" w:eastAsia="標楷體" w:hAnsi="標楷體" w:hint="eastAsia"/>
          <w:color w:val="000000"/>
          <w:kern w:val="0"/>
          <w:sz w:val="28"/>
          <w:szCs w:val="28"/>
        </w:rPr>
        <w:t>逾期罰款：每逾期限</w:t>
      </w:r>
      <w:r w:rsidRPr="004A3E0F">
        <w:rPr>
          <w:rFonts w:ascii="標楷體" w:eastAsia="標楷體" w:hAnsi="標楷體"/>
          <w:color w:val="000000"/>
          <w:kern w:val="0"/>
          <w:sz w:val="28"/>
          <w:szCs w:val="28"/>
        </w:rPr>
        <w:t>1</w:t>
      </w:r>
      <w:r w:rsidRPr="004A3E0F">
        <w:rPr>
          <w:rFonts w:ascii="標楷體" w:eastAsia="標楷體" w:hAnsi="標楷體" w:hint="eastAsia"/>
          <w:color w:val="000000"/>
          <w:kern w:val="0"/>
          <w:sz w:val="28"/>
          <w:szCs w:val="28"/>
        </w:rPr>
        <w:t>天，罰款總價之1</w:t>
      </w:r>
      <w:r w:rsidRPr="004A3E0F">
        <w:rPr>
          <w:rFonts w:ascii="標楷體" w:eastAsia="標楷體" w:hAnsi="標楷體"/>
          <w:color w:val="000000"/>
          <w:kern w:val="0"/>
          <w:sz w:val="28"/>
          <w:szCs w:val="28"/>
        </w:rPr>
        <w:t>/1000</w:t>
      </w:r>
      <w:r w:rsidRPr="004A3E0F">
        <w:rPr>
          <w:rFonts w:ascii="標楷體" w:eastAsia="標楷體" w:hAnsi="標楷體" w:hint="eastAsia"/>
          <w:color w:val="000000"/>
          <w:kern w:val="0"/>
          <w:sz w:val="28"/>
          <w:szCs w:val="28"/>
        </w:rPr>
        <w:t>。</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color w:val="000000"/>
          <w:kern w:val="0"/>
          <w:sz w:val="28"/>
          <w:szCs w:val="28"/>
        </w:rPr>
        <w:t xml:space="preserve">   </w:t>
      </w:r>
      <w:r w:rsidRPr="004A3E0F">
        <w:rPr>
          <w:rFonts w:ascii="標楷體" w:eastAsia="標楷體" w:hAnsi="標楷體" w:hint="eastAsia"/>
          <w:color w:val="000000"/>
          <w:kern w:val="0"/>
          <w:sz w:val="28"/>
          <w:szCs w:val="28"/>
        </w:rPr>
        <w:t xml:space="preserve"> (2)損害賠償：</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(2.1)承攬商人員因不正當之操作導致損壞設備、器具等概由本公司</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依設備受損狀況估算金額，由合約總價扣除之。</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(2.2)承攬商應遵守本合約有關之規定，如承攬商及其人員違反該規</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定時，則依照合約規定辦理。</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(2.3)除本合約另有規定外，所有應扣承攬商之罰款及賠償費用均由</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合約總價中抵扣，如不敷抵扣時，承攬商應於接獲本公司通知 </w:t>
      </w:r>
    </w:p>
    <w:p w:rsidR="00B716C9" w:rsidRPr="004A3E0F" w:rsidRDefault="00B716C9" w:rsidP="00461DE5">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後10日內繳付。</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(3)承攬商如有下列各項情事之一者，本公司得終止本合約</w:t>
      </w:r>
      <w:r w:rsidRPr="004A3E0F">
        <w:rPr>
          <w:rFonts w:ascii="標楷體" w:eastAsia="標楷體" w:hAnsi="標楷體"/>
          <w:color w:val="000000"/>
          <w:kern w:val="0"/>
          <w:sz w:val="28"/>
          <w:szCs w:val="28"/>
        </w:rPr>
        <w:t>。</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(3.1)承攬商對於本公司合約執行之工作，無故停止工作或進行遲</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滯，故意拖延，本公司認為不能如期完工者，或承攬商人員不 </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遵守本公司有關之管理規定經屢勸不聽者。</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(3.2)承攬商遭遇特殊變故，本公司認為不能繼續履行本合約者。</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(3.3)承攬商如受破產宣告或其他變故，自行要求終止本合約者。</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(3.4)承攬商對本公司交付製作之工作，經主辦單位鑑定有蓄意偷工</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減料之情況發生者。</w:t>
      </w:r>
    </w:p>
    <w:p w:rsidR="00B716C9" w:rsidRPr="004A3E0F" w:rsidRDefault="00B716C9" w:rsidP="00B716C9">
      <w:pPr>
        <w:pStyle w:val="a9"/>
        <w:snapToGrid w:val="0"/>
        <w:spacing w:beforeLines="10" w:before="36" w:afterLines="10" w:after="36" w:line="300" w:lineRule="atLeast"/>
        <w:jc w:val="both"/>
        <w:rPr>
          <w:rFonts w:ascii="標楷體" w:eastAsia="標楷體" w:hAnsi="標楷體"/>
          <w:color w:val="000000"/>
          <w:kern w:val="0"/>
          <w:sz w:val="28"/>
          <w:szCs w:val="28"/>
        </w:rPr>
      </w:pPr>
      <w:r w:rsidRPr="004A3E0F">
        <w:rPr>
          <w:rFonts w:ascii="標楷體" w:eastAsia="標楷體" w:hAnsi="標楷體" w:hint="eastAsia"/>
          <w:color w:val="000000"/>
          <w:kern w:val="0"/>
          <w:sz w:val="28"/>
          <w:szCs w:val="28"/>
        </w:rPr>
        <w:t xml:space="preserve">      (3.5)承攬商因各項原因而終止合約後，除另有規定者外，本公司得</w:t>
      </w:r>
    </w:p>
    <w:p w:rsidR="006F53E3" w:rsidRDefault="00B716C9" w:rsidP="007F496B">
      <w:pPr>
        <w:spacing w:line="0" w:lineRule="atLeast"/>
        <w:jc w:val="both"/>
        <w:rPr>
          <w:rFonts w:ascii="標楷體" w:eastAsia="標楷體" w:hAnsi="標楷體"/>
          <w:sz w:val="28"/>
          <w:szCs w:val="28"/>
        </w:rPr>
      </w:pPr>
      <w:r w:rsidRPr="004A3E0F">
        <w:rPr>
          <w:rFonts w:ascii="標楷體" w:eastAsia="標楷體" w:hAnsi="標楷體" w:hint="eastAsia"/>
          <w:color w:val="000000"/>
          <w:sz w:val="28"/>
          <w:szCs w:val="28"/>
        </w:rPr>
        <w:t xml:space="preserve">           同時予以3年拒絕往來之處分。</w:t>
      </w:r>
    </w:p>
    <w:p w:rsidR="007F496B" w:rsidRDefault="007F496B" w:rsidP="007F496B">
      <w:pPr>
        <w:spacing w:line="0" w:lineRule="atLeast"/>
        <w:jc w:val="both"/>
        <w:rPr>
          <w:rFonts w:ascii="標楷體" w:eastAsia="標楷體" w:hAnsi="標楷體"/>
          <w:sz w:val="28"/>
          <w:szCs w:val="28"/>
        </w:rPr>
      </w:pPr>
    </w:p>
    <w:p w:rsidR="007E3360" w:rsidRDefault="007E3360" w:rsidP="007F496B">
      <w:pPr>
        <w:spacing w:line="0" w:lineRule="atLeast"/>
        <w:jc w:val="both"/>
        <w:rPr>
          <w:rFonts w:ascii="標楷體" w:eastAsia="標楷體" w:hAnsi="標楷體"/>
          <w:sz w:val="28"/>
          <w:szCs w:val="28"/>
        </w:rPr>
      </w:pPr>
    </w:p>
    <w:p w:rsidR="007E3360" w:rsidRDefault="007E3360" w:rsidP="007F496B">
      <w:pPr>
        <w:spacing w:line="0" w:lineRule="atLeast"/>
        <w:jc w:val="both"/>
        <w:rPr>
          <w:rFonts w:ascii="標楷體" w:eastAsia="標楷體" w:hAnsi="標楷體"/>
          <w:sz w:val="28"/>
          <w:szCs w:val="28"/>
        </w:rPr>
      </w:pPr>
    </w:p>
    <w:p w:rsidR="007E3360" w:rsidRDefault="007E3360" w:rsidP="007F496B">
      <w:pPr>
        <w:spacing w:line="0" w:lineRule="atLeast"/>
        <w:jc w:val="both"/>
        <w:rPr>
          <w:rFonts w:ascii="標楷體" w:eastAsia="標楷體" w:hAnsi="標楷體"/>
          <w:sz w:val="28"/>
          <w:szCs w:val="28"/>
        </w:rPr>
      </w:pPr>
    </w:p>
    <w:p w:rsidR="007E3360" w:rsidRDefault="007E3360" w:rsidP="007F496B">
      <w:pPr>
        <w:spacing w:line="0" w:lineRule="atLeast"/>
        <w:jc w:val="both"/>
        <w:rPr>
          <w:rFonts w:ascii="標楷體" w:eastAsia="標楷體" w:hAnsi="標楷體"/>
          <w:sz w:val="28"/>
          <w:szCs w:val="28"/>
        </w:rPr>
      </w:pPr>
    </w:p>
    <w:p w:rsidR="007E3360" w:rsidRDefault="007E3360" w:rsidP="007F496B">
      <w:pPr>
        <w:spacing w:line="0" w:lineRule="atLeast"/>
        <w:jc w:val="both"/>
        <w:rPr>
          <w:rFonts w:ascii="標楷體" w:eastAsia="標楷體" w:hAnsi="標楷體"/>
          <w:sz w:val="28"/>
          <w:szCs w:val="28"/>
        </w:rPr>
      </w:pPr>
    </w:p>
    <w:p w:rsidR="007E3360" w:rsidRDefault="007E3360" w:rsidP="007F496B">
      <w:pPr>
        <w:spacing w:line="0" w:lineRule="atLeast"/>
        <w:jc w:val="both"/>
        <w:rPr>
          <w:rFonts w:ascii="標楷體" w:eastAsia="標楷體" w:hAnsi="標楷體"/>
          <w:sz w:val="28"/>
          <w:szCs w:val="28"/>
        </w:rPr>
      </w:pPr>
    </w:p>
    <w:p w:rsidR="00830D2F" w:rsidRDefault="00830D2F" w:rsidP="007F496B">
      <w:pPr>
        <w:spacing w:line="0" w:lineRule="atLeast"/>
        <w:jc w:val="both"/>
        <w:rPr>
          <w:rFonts w:ascii="標楷體" w:eastAsia="標楷體" w:hAnsi="標楷體"/>
          <w:sz w:val="28"/>
          <w:szCs w:val="28"/>
        </w:rPr>
        <w:sectPr w:rsidR="00830D2F" w:rsidSect="006F7651">
          <w:pgSz w:w="11906" w:h="16838"/>
          <w:pgMar w:top="720" w:right="720" w:bottom="720" w:left="720" w:header="851" w:footer="992" w:gutter="0"/>
          <w:cols w:space="425"/>
          <w:docGrid w:type="lines" w:linePitch="360"/>
        </w:sectPr>
      </w:pPr>
    </w:p>
    <w:p w:rsidR="00B17B40" w:rsidRPr="00830D2F" w:rsidRDefault="00B17B40" w:rsidP="00B17B40">
      <w:pPr>
        <w:pStyle w:val="1"/>
        <w:spacing w:before="0" w:after="0" w:line="300" w:lineRule="auto"/>
        <w:jc w:val="center"/>
        <w:rPr>
          <w:rFonts w:ascii="標楷體" w:eastAsia="標楷體" w:hAnsi="標楷體"/>
          <w:sz w:val="40"/>
          <w:szCs w:val="40"/>
        </w:rPr>
      </w:pPr>
      <w:r w:rsidRPr="00830D2F">
        <w:rPr>
          <w:rFonts w:ascii="標楷體" w:eastAsia="標楷體" w:hAnsi="標楷體" w:hint="eastAsia"/>
          <w:sz w:val="40"/>
          <w:szCs w:val="40"/>
        </w:rPr>
        <w:lastRenderedPageBreak/>
        <w:t>工  料  分  析  表(A)</w:t>
      </w:r>
    </w:p>
    <w:p w:rsidR="00B17B40" w:rsidRPr="00830D2F" w:rsidRDefault="00B17B40" w:rsidP="00B17B40">
      <w:pPr>
        <w:rPr>
          <w:rFonts w:ascii="標楷體" w:eastAsia="標楷體"/>
          <w:sz w:val="28"/>
          <w:szCs w:val="28"/>
        </w:rPr>
      </w:pPr>
      <w:r w:rsidRPr="00830D2F">
        <w:rPr>
          <w:rFonts w:ascii="標楷體" w:eastAsia="標楷體" w:hint="eastAsia"/>
          <w:sz w:val="28"/>
          <w:szCs w:val="28"/>
        </w:rPr>
        <w:t>工程名稱:</w:t>
      </w:r>
      <w:r w:rsidRPr="00830D2F">
        <w:rPr>
          <w:rFonts w:ascii="標楷體" w:eastAsia="標楷體" w:hint="eastAsia"/>
          <w:b/>
          <w:sz w:val="28"/>
          <w:szCs w:val="28"/>
        </w:rPr>
        <w:t xml:space="preserve"> </w:t>
      </w:r>
      <w:r w:rsidRPr="00830D2F">
        <w:rPr>
          <w:rFonts w:ascii="標楷體" w:eastAsia="標楷體" w:hAnsi="標楷體" w:hint="eastAsia"/>
          <w:sz w:val="28"/>
          <w:szCs w:val="28"/>
        </w:rPr>
        <w:t>天車軌道鋼索增設</w:t>
      </w:r>
    </w:p>
    <w:tbl>
      <w:tblPr>
        <w:tblW w:w="102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3000"/>
        <w:gridCol w:w="720"/>
        <w:gridCol w:w="720"/>
        <w:gridCol w:w="1320"/>
        <w:gridCol w:w="720"/>
        <w:gridCol w:w="1080"/>
        <w:gridCol w:w="960"/>
      </w:tblGrid>
      <w:tr w:rsidR="00B17B40" w:rsidRPr="00830D2F" w:rsidTr="00830D2F">
        <w:trPr>
          <w:cantSplit/>
          <w:trHeight w:val="528"/>
        </w:trPr>
        <w:tc>
          <w:tcPr>
            <w:tcW w:w="10200" w:type="dxa"/>
            <w:gridSpan w:val="8"/>
            <w:tcBorders>
              <w:top w:val="single" w:sz="4" w:space="0" w:color="auto"/>
              <w:left w:val="single" w:sz="4" w:space="0" w:color="auto"/>
              <w:right w:val="single" w:sz="4" w:space="0" w:color="auto"/>
            </w:tcBorders>
            <w:vAlign w:val="center"/>
          </w:tcPr>
          <w:p w:rsidR="00B17B40" w:rsidRPr="00830D2F" w:rsidRDefault="00B17B40" w:rsidP="00830D2F">
            <w:pPr>
              <w:spacing w:line="400" w:lineRule="exact"/>
              <w:rPr>
                <w:rFonts w:ascii="標楷體" w:eastAsia="標楷體"/>
                <w:sz w:val="28"/>
                <w:szCs w:val="28"/>
              </w:rPr>
            </w:pPr>
            <w:r w:rsidRPr="00830D2F">
              <w:rPr>
                <w:rFonts w:ascii="標楷體" w:eastAsia="標楷體" w:hint="eastAsia"/>
                <w:sz w:val="28"/>
                <w:szCs w:val="28"/>
              </w:rPr>
              <w:t>材 料 費：</w:t>
            </w:r>
          </w:p>
        </w:tc>
      </w:tr>
      <w:tr w:rsidR="00B17B40" w:rsidRPr="00830D2F" w:rsidTr="007A2D76">
        <w:trPr>
          <w:cantSplit/>
          <w:trHeight w:val="616"/>
        </w:trPr>
        <w:tc>
          <w:tcPr>
            <w:tcW w:w="1680" w:type="dxa"/>
            <w:tcBorders>
              <w:left w:val="single" w:sz="4" w:space="0" w:color="auto"/>
            </w:tcBorders>
            <w:vAlign w:val="center"/>
          </w:tcPr>
          <w:p w:rsidR="00B17B40" w:rsidRPr="00830D2F" w:rsidRDefault="00B17B40" w:rsidP="00830D2F">
            <w:pPr>
              <w:spacing w:line="400" w:lineRule="exact"/>
              <w:ind w:firstLineChars="150" w:firstLine="420"/>
              <w:jc w:val="both"/>
              <w:rPr>
                <w:rFonts w:ascii="標楷體" w:eastAsia="標楷體"/>
                <w:sz w:val="28"/>
                <w:szCs w:val="28"/>
              </w:rPr>
            </w:pPr>
            <w:r w:rsidRPr="00830D2F">
              <w:rPr>
                <w:rFonts w:ascii="標楷體" w:eastAsia="標楷體" w:hint="eastAsia"/>
                <w:sz w:val="28"/>
                <w:szCs w:val="28"/>
              </w:rPr>
              <w:t>品   名</w:t>
            </w:r>
          </w:p>
        </w:tc>
        <w:tc>
          <w:tcPr>
            <w:tcW w:w="3000" w:type="dxa"/>
            <w:vAlign w:val="center"/>
          </w:tcPr>
          <w:p w:rsidR="00B17B40" w:rsidRPr="00830D2F" w:rsidRDefault="00B17B40" w:rsidP="00830D2F">
            <w:pPr>
              <w:spacing w:line="400" w:lineRule="exact"/>
              <w:jc w:val="center"/>
              <w:rPr>
                <w:rFonts w:ascii="標楷體" w:eastAsia="標楷體"/>
                <w:sz w:val="28"/>
                <w:szCs w:val="28"/>
              </w:rPr>
            </w:pPr>
            <w:r w:rsidRPr="00830D2F">
              <w:rPr>
                <w:rFonts w:ascii="標楷體" w:eastAsia="標楷體" w:hint="eastAsia"/>
                <w:sz w:val="28"/>
                <w:szCs w:val="28"/>
              </w:rPr>
              <w:t>規       格</w:t>
            </w:r>
          </w:p>
        </w:tc>
        <w:tc>
          <w:tcPr>
            <w:tcW w:w="720" w:type="dxa"/>
            <w:vAlign w:val="center"/>
          </w:tcPr>
          <w:p w:rsidR="00B17B40" w:rsidRPr="00830D2F" w:rsidRDefault="00B17B40" w:rsidP="00830D2F">
            <w:pPr>
              <w:spacing w:line="400" w:lineRule="exact"/>
              <w:jc w:val="center"/>
              <w:rPr>
                <w:rFonts w:ascii="標楷體" w:eastAsia="標楷體"/>
                <w:sz w:val="28"/>
                <w:szCs w:val="28"/>
              </w:rPr>
            </w:pPr>
            <w:r w:rsidRPr="00830D2F">
              <w:rPr>
                <w:rFonts w:ascii="標楷體" w:eastAsia="標楷體" w:hint="eastAsia"/>
                <w:sz w:val="28"/>
                <w:szCs w:val="28"/>
              </w:rPr>
              <w:t>單位</w:t>
            </w:r>
          </w:p>
        </w:tc>
        <w:tc>
          <w:tcPr>
            <w:tcW w:w="720" w:type="dxa"/>
            <w:vAlign w:val="center"/>
          </w:tcPr>
          <w:p w:rsidR="00B17B40" w:rsidRPr="00830D2F" w:rsidRDefault="00B17B40" w:rsidP="00830D2F">
            <w:pPr>
              <w:spacing w:line="400" w:lineRule="exact"/>
              <w:jc w:val="center"/>
              <w:rPr>
                <w:rFonts w:ascii="標楷體" w:eastAsia="標楷體"/>
                <w:sz w:val="28"/>
                <w:szCs w:val="28"/>
              </w:rPr>
            </w:pPr>
            <w:r w:rsidRPr="00830D2F">
              <w:rPr>
                <w:rFonts w:ascii="標楷體" w:eastAsia="標楷體" w:hint="eastAsia"/>
                <w:sz w:val="28"/>
                <w:szCs w:val="28"/>
              </w:rPr>
              <w:t>數量</w:t>
            </w:r>
          </w:p>
        </w:tc>
        <w:tc>
          <w:tcPr>
            <w:tcW w:w="1320" w:type="dxa"/>
            <w:vAlign w:val="center"/>
          </w:tcPr>
          <w:p w:rsidR="00B17B40" w:rsidRPr="00830D2F" w:rsidRDefault="00B17B40" w:rsidP="00830D2F">
            <w:pPr>
              <w:spacing w:line="400" w:lineRule="exact"/>
              <w:jc w:val="center"/>
              <w:rPr>
                <w:rFonts w:ascii="標楷體" w:eastAsia="標楷體"/>
                <w:sz w:val="28"/>
                <w:szCs w:val="28"/>
              </w:rPr>
            </w:pPr>
            <w:r w:rsidRPr="00830D2F">
              <w:rPr>
                <w:rFonts w:ascii="標楷體" w:eastAsia="標楷體" w:hint="eastAsia"/>
                <w:sz w:val="28"/>
                <w:szCs w:val="28"/>
              </w:rPr>
              <w:t>單 價</w:t>
            </w:r>
          </w:p>
        </w:tc>
        <w:tc>
          <w:tcPr>
            <w:tcW w:w="1800" w:type="dxa"/>
            <w:gridSpan w:val="2"/>
            <w:vAlign w:val="center"/>
          </w:tcPr>
          <w:p w:rsidR="00B17B40" w:rsidRPr="00830D2F" w:rsidRDefault="00B17B40" w:rsidP="00830D2F">
            <w:pPr>
              <w:spacing w:line="400" w:lineRule="exact"/>
              <w:jc w:val="center"/>
              <w:rPr>
                <w:rFonts w:ascii="標楷體" w:eastAsia="標楷體"/>
                <w:sz w:val="28"/>
                <w:szCs w:val="28"/>
              </w:rPr>
            </w:pPr>
            <w:r w:rsidRPr="00830D2F">
              <w:rPr>
                <w:rFonts w:ascii="標楷體" w:eastAsia="標楷體" w:hint="eastAsia"/>
                <w:sz w:val="28"/>
                <w:szCs w:val="28"/>
              </w:rPr>
              <w:t>總 價</w:t>
            </w:r>
          </w:p>
        </w:tc>
        <w:tc>
          <w:tcPr>
            <w:tcW w:w="960" w:type="dxa"/>
            <w:tcBorders>
              <w:right w:val="single" w:sz="4" w:space="0" w:color="auto"/>
            </w:tcBorders>
            <w:vAlign w:val="center"/>
          </w:tcPr>
          <w:p w:rsidR="00B17B40" w:rsidRPr="00830D2F" w:rsidRDefault="00B17B40" w:rsidP="00830D2F">
            <w:pPr>
              <w:spacing w:line="400" w:lineRule="exact"/>
              <w:jc w:val="center"/>
              <w:rPr>
                <w:rFonts w:ascii="標楷體" w:eastAsia="標楷體"/>
                <w:sz w:val="28"/>
                <w:szCs w:val="28"/>
              </w:rPr>
            </w:pPr>
            <w:r w:rsidRPr="00830D2F">
              <w:rPr>
                <w:rFonts w:ascii="標楷體" w:eastAsia="標楷體" w:hint="eastAsia"/>
                <w:sz w:val="28"/>
                <w:szCs w:val="28"/>
              </w:rPr>
              <w:t>備  註</w:t>
            </w:r>
          </w:p>
        </w:tc>
      </w:tr>
      <w:tr w:rsidR="00CA0D8A" w:rsidRPr="00830D2F" w:rsidTr="007A2D76">
        <w:trPr>
          <w:cantSplit/>
        </w:trPr>
        <w:tc>
          <w:tcPr>
            <w:tcW w:w="1680" w:type="dxa"/>
            <w:tcBorders>
              <w:left w:val="single" w:sz="4" w:space="0" w:color="auto"/>
            </w:tcBorders>
            <w:vAlign w:val="center"/>
          </w:tcPr>
          <w:p w:rsidR="00CA0D8A" w:rsidRPr="00830D2F" w:rsidRDefault="00CA0D8A" w:rsidP="00830D2F">
            <w:pPr>
              <w:spacing w:line="400" w:lineRule="exact"/>
              <w:rPr>
                <w:rFonts w:ascii="標楷體" w:eastAsia="標楷體"/>
                <w:sz w:val="28"/>
                <w:szCs w:val="28"/>
              </w:rPr>
            </w:pPr>
            <w:r w:rsidRPr="00830D2F">
              <w:rPr>
                <w:rFonts w:ascii="標楷體" w:eastAsia="標楷體" w:hint="eastAsia"/>
                <w:sz w:val="28"/>
                <w:szCs w:val="28"/>
              </w:rPr>
              <w:t>鋼索</w:t>
            </w:r>
          </w:p>
        </w:tc>
        <w:tc>
          <w:tcPr>
            <w:tcW w:w="3000" w:type="dxa"/>
            <w:vAlign w:val="center"/>
          </w:tcPr>
          <w:p w:rsidR="00CA0D8A" w:rsidRPr="00830D2F" w:rsidRDefault="00CA0D8A" w:rsidP="00830D2F">
            <w:pPr>
              <w:spacing w:line="400" w:lineRule="exact"/>
              <w:rPr>
                <w:rFonts w:ascii="標楷體" w:eastAsia="標楷體" w:hAnsi="標楷體" w:cs="新細明體"/>
                <w:sz w:val="28"/>
                <w:szCs w:val="28"/>
              </w:rPr>
            </w:pPr>
            <w:r w:rsidRPr="00830D2F">
              <w:rPr>
                <w:rFonts w:ascii="標楷體" w:eastAsia="標楷體" w:hAnsi="標楷體" w:cs="新細明體"/>
                <w:sz w:val="28"/>
                <w:szCs w:val="28"/>
              </w:rPr>
              <w:t>JIS6xFi(29)B-IWRC,</w:t>
            </w:r>
          </w:p>
          <w:p w:rsidR="00CA0D8A" w:rsidRPr="00830D2F" w:rsidRDefault="00CA0D8A" w:rsidP="00830D2F">
            <w:pPr>
              <w:spacing w:line="400" w:lineRule="exact"/>
              <w:rPr>
                <w:rFonts w:ascii="標楷體" w:eastAsia="標楷體"/>
                <w:sz w:val="28"/>
                <w:szCs w:val="28"/>
              </w:rPr>
            </w:pPr>
            <w:r w:rsidRPr="00830D2F">
              <w:rPr>
                <w:rFonts w:ascii="標楷體" w:eastAsia="標楷體" w:hAnsi="標楷體" w:cs="新細明體"/>
                <w:sz w:val="28"/>
                <w:szCs w:val="28"/>
              </w:rPr>
              <w:t xml:space="preserve">d </w:t>
            </w:r>
            <w:r w:rsidRPr="00830D2F">
              <w:rPr>
                <w:rFonts w:ascii="標楷體" w:eastAsia="標楷體" w:hAnsi="標楷體" w:cs="新細明體" w:hint="eastAsia"/>
                <w:sz w:val="28"/>
                <w:szCs w:val="28"/>
              </w:rPr>
              <w:t>3/8</w:t>
            </w:r>
            <w:r w:rsidRPr="00830D2F">
              <w:rPr>
                <w:rFonts w:ascii="標楷體" w:eastAsia="標楷體" w:hAnsi="標楷體" w:cs="新細明體"/>
                <w:sz w:val="28"/>
                <w:szCs w:val="28"/>
              </w:rPr>
              <w:t>”</w:t>
            </w:r>
            <w:r w:rsidRPr="00830D2F">
              <w:rPr>
                <w:rFonts w:ascii="標楷體" w:eastAsia="標楷體" w:hAnsi="標楷體" w:cs="新細明體" w:hint="eastAsia"/>
                <w:sz w:val="28"/>
                <w:szCs w:val="28"/>
              </w:rPr>
              <w:t>x100M</w:t>
            </w:r>
          </w:p>
        </w:tc>
        <w:tc>
          <w:tcPr>
            <w:tcW w:w="720" w:type="dxa"/>
            <w:vAlign w:val="center"/>
          </w:tcPr>
          <w:p w:rsidR="00CA0D8A" w:rsidRPr="00830D2F" w:rsidRDefault="00CA0D8A" w:rsidP="00830D2F">
            <w:pPr>
              <w:spacing w:line="400" w:lineRule="exact"/>
              <w:jc w:val="center"/>
              <w:rPr>
                <w:rFonts w:ascii="標楷體" w:eastAsia="標楷體"/>
                <w:sz w:val="28"/>
                <w:szCs w:val="28"/>
              </w:rPr>
            </w:pPr>
            <w:r w:rsidRPr="00830D2F">
              <w:rPr>
                <w:rFonts w:ascii="標楷體" w:eastAsia="標楷體" w:hAnsi="標楷體" w:hint="eastAsia"/>
                <w:sz w:val="28"/>
                <w:szCs w:val="28"/>
              </w:rPr>
              <w:t>式</w:t>
            </w:r>
          </w:p>
        </w:tc>
        <w:tc>
          <w:tcPr>
            <w:tcW w:w="720" w:type="dxa"/>
            <w:vAlign w:val="center"/>
          </w:tcPr>
          <w:p w:rsidR="00CA0D8A" w:rsidRPr="00830D2F" w:rsidRDefault="00CA0D8A" w:rsidP="00830D2F">
            <w:pPr>
              <w:spacing w:line="400" w:lineRule="exact"/>
              <w:jc w:val="center"/>
              <w:rPr>
                <w:rFonts w:ascii="標楷體" w:eastAsia="標楷體"/>
                <w:sz w:val="28"/>
                <w:szCs w:val="28"/>
              </w:rPr>
            </w:pPr>
            <w:r w:rsidRPr="00830D2F">
              <w:rPr>
                <w:rFonts w:ascii="標楷體" w:eastAsia="標楷體" w:hint="eastAsia"/>
                <w:sz w:val="28"/>
                <w:szCs w:val="28"/>
              </w:rPr>
              <w:t>1</w:t>
            </w:r>
          </w:p>
        </w:tc>
        <w:tc>
          <w:tcPr>
            <w:tcW w:w="1320" w:type="dxa"/>
            <w:vAlign w:val="center"/>
          </w:tcPr>
          <w:p w:rsidR="00CA0D8A" w:rsidRPr="00830D2F" w:rsidRDefault="00CA0D8A" w:rsidP="00830D2F">
            <w:pPr>
              <w:spacing w:line="400" w:lineRule="exact"/>
              <w:jc w:val="center"/>
              <w:rPr>
                <w:rFonts w:ascii="標楷體" w:eastAsia="標楷體"/>
                <w:sz w:val="28"/>
                <w:szCs w:val="28"/>
              </w:rPr>
            </w:pPr>
          </w:p>
        </w:tc>
        <w:tc>
          <w:tcPr>
            <w:tcW w:w="1800" w:type="dxa"/>
            <w:gridSpan w:val="2"/>
            <w:vAlign w:val="center"/>
          </w:tcPr>
          <w:p w:rsidR="00CA0D8A" w:rsidRPr="00830D2F" w:rsidRDefault="00CA0D8A" w:rsidP="00830D2F">
            <w:pPr>
              <w:spacing w:line="400" w:lineRule="exact"/>
              <w:jc w:val="center"/>
              <w:rPr>
                <w:rFonts w:ascii="標楷體" w:eastAsia="標楷體"/>
                <w:sz w:val="28"/>
                <w:szCs w:val="28"/>
              </w:rPr>
            </w:pPr>
          </w:p>
        </w:tc>
        <w:tc>
          <w:tcPr>
            <w:tcW w:w="960" w:type="dxa"/>
            <w:tcBorders>
              <w:right w:val="single" w:sz="4" w:space="0" w:color="auto"/>
            </w:tcBorders>
            <w:vAlign w:val="center"/>
          </w:tcPr>
          <w:p w:rsidR="00CA0D8A" w:rsidRPr="00830D2F" w:rsidRDefault="00CA0D8A" w:rsidP="00830D2F">
            <w:pPr>
              <w:spacing w:line="400" w:lineRule="exact"/>
              <w:rPr>
                <w:rFonts w:ascii="標楷體" w:eastAsia="標楷體" w:hAnsi="標楷體"/>
                <w:sz w:val="28"/>
                <w:szCs w:val="28"/>
              </w:rPr>
            </w:pPr>
          </w:p>
        </w:tc>
      </w:tr>
      <w:tr w:rsidR="00CA0D8A" w:rsidRPr="00830D2F" w:rsidTr="007A2D76">
        <w:trPr>
          <w:cantSplit/>
        </w:trPr>
        <w:tc>
          <w:tcPr>
            <w:tcW w:w="1680" w:type="dxa"/>
            <w:tcBorders>
              <w:left w:val="single" w:sz="4" w:space="0" w:color="auto"/>
            </w:tcBorders>
          </w:tcPr>
          <w:p w:rsidR="00CA0D8A" w:rsidRPr="00830D2F" w:rsidRDefault="00CA0D8A" w:rsidP="00830D2F">
            <w:pPr>
              <w:spacing w:line="400" w:lineRule="exact"/>
              <w:rPr>
                <w:rFonts w:ascii="標楷體" w:eastAsia="標楷體"/>
                <w:sz w:val="28"/>
                <w:szCs w:val="28"/>
              </w:rPr>
            </w:pPr>
            <w:r w:rsidRPr="00830D2F">
              <w:rPr>
                <w:rFonts w:ascii="標楷體" w:eastAsia="標楷體" w:hint="eastAsia"/>
                <w:sz w:val="28"/>
                <w:szCs w:val="28"/>
              </w:rPr>
              <w:t>五金雜項</w:t>
            </w:r>
          </w:p>
        </w:tc>
        <w:tc>
          <w:tcPr>
            <w:tcW w:w="3000" w:type="dxa"/>
          </w:tcPr>
          <w:p w:rsidR="00CA0D8A" w:rsidRPr="00830D2F" w:rsidRDefault="00CA0D8A" w:rsidP="00830D2F">
            <w:pPr>
              <w:spacing w:line="400" w:lineRule="exact"/>
              <w:rPr>
                <w:rFonts w:ascii="標楷體" w:eastAsia="標楷體"/>
                <w:sz w:val="28"/>
                <w:szCs w:val="28"/>
              </w:rPr>
            </w:pPr>
            <w:r w:rsidRPr="00830D2F">
              <w:rPr>
                <w:rFonts w:ascii="標楷體" w:eastAsia="標楷體" w:hint="eastAsia"/>
                <w:sz w:val="28"/>
                <w:szCs w:val="28"/>
              </w:rPr>
              <w:t>手工具、電動工具、不鏽鋼</w:t>
            </w:r>
            <w:r w:rsidRPr="00830D2F">
              <w:rPr>
                <w:rFonts w:ascii="標楷體" w:eastAsia="標楷體" w:hAnsi="標楷體" w:hint="eastAsia"/>
                <w:sz w:val="28"/>
                <w:szCs w:val="28"/>
              </w:rPr>
              <w:t>自攻螺絲</w:t>
            </w:r>
          </w:p>
        </w:tc>
        <w:tc>
          <w:tcPr>
            <w:tcW w:w="720" w:type="dxa"/>
          </w:tcPr>
          <w:p w:rsidR="00CA0D8A" w:rsidRPr="00830D2F" w:rsidRDefault="00CA0D8A" w:rsidP="00830D2F">
            <w:pPr>
              <w:spacing w:line="400" w:lineRule="exact"/>
              <w:jc w:val="center"/>
              <w:rPr>
                <w:rFonts w:ascii="標楷體" w:eastAsia="標楷體"/>
                <w:sz w:val="28"/>
                <w:szCs w:val="28"/>
              </w:rPr>
            </w:pPr>
            <w:r w:rsidRPr="00830D2F">
              <w:rPr>
                <w:rFonts w:ascii="標楷體" w:eastAsia="標楷體" w:hint="eastAsia"/>
                <w:sz w:val="28"/>
                <w:szCs w:val="28"/>
              </w:rPr>
              <w:t>式</w:t>
            </w:r>
          </w:p>
        </w:tc>
        <w:tc>
          <w:tcPr>
            <w:tcW w:w="720" w:type="dxa"/>
          </w:tcPr>
          <w:p w:rsidR="00CA0D8A" w:rsidRPr="00830D2F" w:rsidRDefault="00CA0D8A" w:rsidP="00830D2F">
            <w:pPr>
              <w:spacing w:line="400" w:lineRule="exact"/>
              <w:jc w:val="center"/>
              <w:rPr>
                <w:rFonts w:ascii="標楷體" w:eastAsia="標楷體"/>
                <w:sz w:val="28"/>
                <w:szCs w:val="28"/>
              </w:rPr>
            </w:pPr>
            <w:r w:rsidRPr="00830D2F">
              <w:rPr>
                <w:rFonts w:ascii="標楷體" w:eastAsia="標楷體" w:hint="eastAsia"/>
                <w:sz w:val="28"/>
                <w:szCs w:val="28"/>
              </w:rPr>
              <w:t>1</w:t>
            </w:r>
          </w:p>
        </w:tc>
        <w:tc>
          <w:tcPr>
            <w:tcW w:w="1320" w:type="dxa"/>
          </w:tcPr>
          <w:p w:rsidR="00CA0D8A" w:rsidRPr="00830D2F" w:rsidRDefault="00CA0D8A" w:rsidP="00830D2F">
            <w:pPr>
              <w:spacing w:line="400" w:lineRule="exact"/>
              <w:jc w:val="center"/>
              <w:rPr>
                <w:rFonts w:ascii="標楷體" w:eastAsia="標楷體"/>
                <w:sz w:val="28"/>
                <w:szCs w:val="28"/>
              </w:rPr>
            </w:pPr>
          </w:p>
        </w:tc>
        <w:tc>
          <w:tcPr>
            <w:tcW w:w="1800" w:type="dxa"/>
            <w:gridSpan w:val="2"/>
          </w:tcPr>
          <w:p w:rsidR="00CA0D8A" w:rsidRPr="00830D2F" w:rsidRDefault="00CA0D8A" w:rsidP="00830D2F">
            <w:pPr>
              <w:spacing w:line="400" w:lineRule="exact"/>
              <w:jc w:val="center"/>
              <w:rPr>
                <w:rFonts w:ascii="標楷體" w:eastAsia="標楷體"/>
                <w:sz w:val="28"/>
                <w:szCs w:val="28"/>
              </w:rPr>
            </w:pPr>
          </w:p>
        </w:tc>
        <w:tc>
          <w:tcPr>
            <w:tcW w:w="960" w:type="dxa"/>
            <w:tcBorders>
              <w:right w:val="single" w:sz="4" w:space="0" w:color="auto"/>
            </w:tcBorders>
            <w:vAlign w:val="center"/>
          </w:tcPr>
          <w:p w:rsidR="00CA0D8A" w:rsidRPr="00830D2F" w:rsidRDefault="00CA0D8A" w:rsidP="00830D2F">
            <w:pPr>
              <w:spacing w:line="400" w:lineRule="exact"/>
              <w:rPr>
                <w:rFonts w:ascii="標楷體" w:eastAsia="標楷體" w:hAnsi="標楷體"/>
                <w:sz w:val="28"/>
                <w:szCs w:val="28"/>
              </w:rPr>
            </w:pPr>
          </w:p>
        </w:tc>
      </w:tr>
      <w:tr w:rsidR="00CA0D8A" w:rsidRPr="00830D2F" w:rsidTr="007A2D76">
        <w:trPr>
          <w:cantSplit/>
        </w:trPr>
        <w:tc>
          <w:tcPr>
            <w:tcW w:w="1680" w:type="dxa"/>
            <w:tcBorders>
              <w:left w:val="single" w:sz="4" w:space="0" w:color="auto"/>
            </w:tcBorders>
          </w:tcPr>
          <w:p w:rsidR="00CA0D8A" w:rsidRPr="00830D2F" w:rsidRDefault="00CA0D8A" w:rsidP="00830D2F">
            <w:pPr>
              <w:spacing w:line="400" w:lineRule="exact"/>
              <w:rPr>
                <w:rFonts w:ascii="標楷體" w:eastAsia="標楷體"/>
                <w:sz w:val="28"/>
                <w:szCs w:val="28"/>
              </w:rPr>
            </w:pPr>
          </w:p>
        </w:tc>
        <w:tc>
          <w:tcPr>
            <w:tcW w:w="3000" w:type="dxa"/>
          </w:tcPr>
          <w:p w:rsidR="00CA0D8A" w:rsidRPr="00830D2F" w:rsidRDefault="00CA0D8A" w:rsidP="00830D2F">
            <w:pPr>
              <w:spacing w:line="400" w:lineRule="exact"/>
              <w:rPr>
                <w:rFonts w:ascii="標楷體" w:eastAsia="標楷體"/>
                <w:sz w:val="28"/>
                <w:szCs w:val="28"/>
              </w:rPr>
            </w:pPr>
          </w:p>
        </w:tc>
        <w:tc>
          <w:tcPr>
            <w:tcW w:w="720" w:type="dxa"/>
          </w:tcPr>
          <w:p w:rsidR="00CA0D8A" w:rsidRPr="00830D2F" w:rsidRDefault="00CA0D8A" w:rsidP="00830D2F">
            <w:pPr>
              <w:spacing w:line="400" w:lineRule="exact"/>
              <w:jc w:val="center"/>
              <w:rPr>
                <w:rFonts w:ascii="標楷體" w:eastAsia="標楷體"/>
                <w:sz w:val="28"/>
                <w:szCs w:val="28"/>
              </w:rPr>
            </w:pPr>
          </w:p>
        </w:tc>
        <w:tc>
          <w:tcPr>
            <w:tcW w:w="720" w:type="dxa"/>
          </w:tcPr>
          <w:p w:rsidR="00CA0D8A" w:rsidRPr="00830D2F" w:rsidRDefault="00CA0D8A" w:rsidP="00830D2F">
            <w:pPr>
              <w:spacing w:line="400" w:lineRule="exact"/>
              <w:jc w:val="center"/>
              <w:rPr>
                <w:rFonts w:ascii="標楷體" w:eastAsia="標楷體"/>
                <w:sz w:val="28"/>
                <w:szCs w:val="28"/>
              </w:rPr>
            </w:pPr>
          </w:p>
        </w:tc>
        <w:tc>
          <w:tcPr>
            <w:tcW w:w="1320" w:type="dxa"/>
          </w:tcPr>
          <w:p w:rsidR="00CA0D8A" w:rsidRPr="00830D2F" w:rsidRDefault="00CA0D8A" w:rsidP="00830D2F">
            <w:pPr>
              <w:spacing w:line="400" w:lineRule="exact"/>
              <w:jc w:val="center"/>
              <w:rPr>
                <w:rFonts w:ascii="標楷體" w:eastAsia="標楷體"/>
                <w:sz w:val="28"/>
                <w:szCs w:val="28"/>
              </w:rPr>
            </w:pPr>
          </w:p>
        </w:tc>
        <w:tc>
          <w:tcPr>
            <w:tcW w:w="1800" w:type="dxa"/>
            <w:gridSpan w:val="2"/>
          </w:tcPr>
          <w:p w:rsidR="00CA0D8A" w:rsidRPr="00830D2F" w:rsidRDefault="00CA0D8A" w:rsidP="00830D2F">
            <w:pPr>
              <w:spacing w:line="400" w:lineRule="exact"/>
              <w:jc w:val="center"/>
              <w:rPr>
                <w:rFonts w:ascii="標楷體" w:eastAsia="標楷體"/>
                <w:sz w:val="28"/>
                <w:szCs w:val="28"/>
              </w:rPr>
            </w:pPr>
          </w:p>
        </w:tc>
        <w:tc>
          <w:tcPr>
            <w:tcW w:w="960" w:type="dxa"/>
            <w:tcBorders>
              <w:right w:val="single" w:sz="4" w:space="0" w:color="auto"/>
            </w:tcBorders>
            <w:vAlign w:val="center"/>
          </w:tcPr>
          <w:p w:rsidR="00CA0D8A" w:rsidRPr="00830D2F" w:rsidRDefault="00CA0D8A" w:rsidP="00830D2F">
            <w:pPr>
              <w:spacing w:line="400" w:lineRule="exact"/>
              <w:rPr>
                <w:rFonts w:ascii="標楷體" w:eastAsia="標楷體"/>
                <w:sz w:val="28"/>
                <w:szCs w:val="28"/>
              </w:rPr>
            </w:pPr>
          </w:p>
        </w:tc>
      </w:tr>
      <w:tr w:rsidR="00CA0D8A" w:rsidRPr="00830D2F" w:rsidTr="007A2D76">
        <w:trPr>
          <w:cantSplit/>
        </w:trPr>
        <w:tc>
          <w:tcPr>
            <w:tcW w:w="1680" w:type="dxa"/>
            <w:tcBorders>
              <w:left w:val="single" w:sz="4" w:space="0" w:color="auto"/>
            </w:tcBorders>
            <w:vAlign w:val="center"/>
          </w:tcPr>
          <w:p w:rsidR="00CA0D8A" w:rsidRPr="00830D2F" w:rsidRDefault="00CA0D8A" w:rsidP="00830D2F">
            <w:pPr>
              <w:spacing w:line="400" w:lineRule="exact"/>
              <w:rPr>
                <w:rFonts w:ascii="標楷體" w:eastAsia="標楷體"/>
                <w:sz w:val="28"/>
                <w:szCs w:val="28"/>
              </w:rPr>
            </w:pPr>
          </w:p>
        </w:tc>
        <w:tc>
          <w:tcPr>
            <w:tcW w:w="3000" w:type="dxa"/>
            <w:vAlign w:val="center"/>
          </w:tcPr>
          <w:p w:rsidR="00CA0D8A" w:rsidRPr="00830D2F" w:rsidRDefault="00CA0D8A" w:rsidP="00830D2F">
            <w:pPr>
              <w:spacing w:line="400" w:lineRule="exact"/>
              <w:rPr>
                <w:rFonts w:ascii="標楷體" w:eastAsia="標楷體" w:hAnsi="標楷體"/>
                <w:sz w:val="28"/>
                <w:szCs w:val="28"/>
              </w:rPr>
            </w:pPr>
          </w:p>
        </w:tc>
        <w:tc>
          <w:tcPr>
            <w:tcW w:w="720" w:type="dxa"/>
            <w:vAlign w:val="center"/>
          </w:tcPr>
          <w:p w:rsidR="00CA0D8A" w:rsidRPr="00830D2F" w:rsidRDefault="00CA0D8A" w:rsidP="00830D2F">
            <w:pPr>
              <w:spacing w:line="400" w:lineRule="exact"/>
              <w:jc w:val="center"/>
              <w:rPr>
                <w:rFonts w:ascii="標楷體" w:eastAsia="標楷體" w:hAnsi="標楷體"/>
                <w:sz w:val="28"/>
                <w:szCs w:val="28"/>
              </w:rPr>
            </w:pPr>
          </w:p>
        </w:tc>
        <w:tc>
          <w:tcPr>
            <w:tcW w:w="720" w:type="dxa"/>
            <w:vAlign w:val="center"/>
          </w:tcPr>
          <w:p w:rsidR="00CA0D8A" w:rsidRPr="00830D2F" w:rsidRDefault="00CA0D8A" w:rsidP="00830D2F">
            <w:pPr>
              <w:spacing w:line="400" w:lineRule="exact"/>
              <w:jc w:val="center"/>
              <w:rPr>
                <w:rFonts w:ascii="標楷體" w:eastAsia="標楷體"/>
                <w:sz w:val="28"/>
                <w:szCs w:val="28"/>
              </w:rPr>
            </w:pPr>
          </w:p>
        </w:tc>
        <w:tc>
          <w:tcPr>
            <w:tcW w:w="1320" w:type="dxa"/>
            <w:vAlign w:val="center"/>
          </w:tcPr>
          <w:p w:rsidR="00CA0D8A" w:rsidRPr="00830D2F" w:rsidRDefault="00CA0D8A" w:rsidP="00830D2F">
            <w:pPr>
              <w:spacing w:line="400" w:lineRule="exact"/>
              <w:jc w:val="center"/>
              <w:rPr>
                <w:rFonts w:ascii="標楷體" w:eastAsia="標楷體"/>
                <w:sz w:val="28"/>
                <w:szCs w:val="28"/>
              </w:rPr>
            </w:pPr>
          </w:p>
        </w:tc>
        <w:tc>
          <w:tcPr>
            <w:tcW w:w="1800" w:type="dxa"/>
            <w:gridSpan w:val="2"/>
            <w:vAlign w:val="center"/>
          </w:tcPr>
          <w:p w:rsidR="00CA0D8A" w:rsidRPr="00830D2F" w:rsidRDefault="00CA0D8A" w:rsidP="00830D2F">
            <w:pPr>
              <w:spacing w:line="400" w:lineRule="exact"/>
              <w:jc w:val="center"/>
              <w:rPr>
                <w:rFonts w:ascii="標楷體" w:eastAsia="標楷體"/>
                <w:sz w:val="28"/>
                <w:szCs w:val="28"/>
              </w:rPr>
            </w:pPr>
          </w:p>
        </w:tc>
        <w:tc>
          <w:tcPr>
            <w:tcW w:w="960" w:type="dxa"/>
            <w:tcBorders>
              <w:right w:val="single" w:sz="4" w:space="0" w:color="auto"/>
            </w:tcBorders>
            <w:vAlign w:val="center"/>
          </w:tcPr>
          <w:p w:rsidR="00CA0D8A" w:rsidRPr="00830D2F" w:rsidRDefault="00CA0D8A" w:rsidP="00830D2F">
            <w:pPr>
              <w:spacing w:line="400" w:lineRule="exact"/>
              <w:rPr>
                <w:rFonts w:ascii="標楷體" w:eastAsia="標楷體"/>
                <w:sz w:val="28"/>
                <w:szCs w:val="28"/>
              </w:rPr>
            </w:pPr>
          </w:p>
        </w:tc>
      </w:tr>
      <w:tr w:rsidR="00CA0D8A" w:rsidRPr="00830D2F" w:rsidTr="00830D2F">
        <w:trPr>
          <w:cantSplit/>
          <w:trHeight w:val="621"/>
        </w:trPr>
        <w:tc>
          <w:tcPr>
            <w:tcW w:w="10200" w:type="dxa"/>
            <w:gridSpan w:val="8"/>
            <w:tcBorders>
              <w:left w:val="single" w:sz="4" w:space="0" w:color="auto"/>
              <w:bottom w:val="single" w:sz="4" w:space="0" w:color="auto"/>
              <w:right w:val="single" w:sz="4" w:space="0" w:color="auto"/>
            </w:tcBorders>
            <w:vAlign w:val="center"/>
          </w:tcPr>
          <w:p w:rsidR="00CA0D8A" w:rsidRPr="00830D2F" w:rsidRDefault="00CA0D8A" w:rsidP="00830D2F">
            <w:pPr>
              <w:spacing w:line="400" w:lineRule="exact"/>
              <w:rPr>
                <w:rFonts w:ascii="標楷體" w:eastAsia="標楷體"/>
                <w:sz w:val="28"/>
                <w:szCs w:val="28"/>
              </w:rPr>
            </w:pPr>
            <w:r w:rsidRPr="00830D2F">
              <w:rPr>
                <w:rFonts w:ascii="標楷體" w:eastAsia="標楷體" w:hint="eastAsia"/>
                <w:sz w:val="28"/>
                <w:szCs w:val="28"/>
              </w:rPr>
              <w:t>材料費合計：</w:t>
            </w:r>
            <w:r w:rsidR="00830D2F">
              <w:rPr>
                <w:rFonts w:ascii="標楷體" w:eastAsia="標楷體" w:hint="eastAsia"/>
                <w:sz w:val="28"/>
                <w:szCs w:val="28"/>
              </w:rPr>
              <w:t xml:space="preserve">        </w:t>
            </w:r>
            <w:r w:rsidRPr="00830D2F">
              <w:rPr>
                <w:rFonts w:ascii="標楷體" w:eastAsia="標楷體" w:hint="eastAsia"/>
                <w:sz w:val="28"/>
                <w:szCs w:val="28"/>
              </w:rPr>
              <w:t>元</w:t>
            </w:r>
          </w:p>
        </w:tc>
      </w:tr>
      <w:tr w:rsidR="00CA0D8A" w:rsidTr="007A2D76">
        <w:trPr>
          <w:gridBefore w:val="6"/>
          <w:wBefore w:w="8160" w:type="dxa"/>
          <w:trHeight w:val="221"/>
        </w:trPr>
        <w:tc>
          <w:tcPr>
            <w:tcW w:w="2040" w:type="dxa"/>
            <w:gridSpan w:val="2"/>
          </w:tcPr>
          <w:p w:rsidR="00CA0D8A" w:rsidRPr="00830D2F" w:rsidRDefault="00CA0D8A" w:rsidP="00830D2F">
            <w:pPr>
              <w:spacing w:line="400" w:lineRule="exact"/>
              <w:rPr>
                <w:rFonts w:ascii="標楷體" w:eastAsia="標楷體"/>
                <w:sz w:val="28"/>
                <w:szCs w:val="28"/>
              </w:rPr>
            </w:pPr>
            <w:r w:rsidRPr="00830D2F">
              <w:rPr>
                <w:rFonts w:ascii="標楷體" w:eastAsia="標楷體" w:hint="eastAsia"/>
                <w:sz w:val="28"/>
                <w:szCs w:val="28"/>
              </w:rPr>
              <w:t>表號：D</w:t>
            </w:r>
            <w:r w:rsidRPr="00830D2F">
              <w:rPr>
                <w:rFonts w:ascii="標楷體" w:eastAsia="標楷體"/>
                <w:sz w:val="28"/>
                <w:szCs w:val="28"/>
              </w:rPr>
              <w:t>U</w:t>
            </w:r>
            <w:smartTag w:uri="urn:schemas-microsoft-com:office:smarttags" w:element="chmetcnv">
              <w:smartTagPr>
                <w:attr w:name="TCSC" w:val="0"/>
                <w:attr w:name="NumberType" w:val="1"/>
                <w:attr w:name="Negative" w:val="False"/>
                <w:attr w:name="HasSpace" w:val="False"/>
                <w:attr w:name="SourceValue" w:val="10"/>
                <w:attr w:name="UnitName" w:val="a"/>
              </w:smartTagPr>
              <w:r w:rsidRPr="00830D2F">
                <w:rPr>
                  <w:rFonts w:ascii="標楷體" w:eastAsia="標楷體"/>
                  <w:sz w:val="28"/>
                  <w:szCs w:val="28"/>
                </w:rPr>
                <w:t>0</w:t>
              </w:r>
              <w:r w:rsidRPr="00830D2F">
                <w:rPr>
                  <w:rFonts w:ascii="標楷體" w:eastAsia="標楷體" w:hint="eastAsia"/>
                  <w:sz w:val="28"/>
                  <w:szCs w:val="28"/>
                </w:rPr>
                <w:t>10A</w:t>
              </w:r>
            </w:smartTag>
          </w:p>
        </w:tc>
      </w:tr>
    </w:tbl>
    <w:p w:rsidR="00B17B40" w:rsidRDefault="00B17B40" w:rsidP="00B17B40"/>
    <w:p w:rsidR="00B17B40" w:rsidRDefault="00B17B40" w:rsidP="00014678">
      <w:pPr>
        <w:pStyle w:val="a9"/>
        <w:snapToGrid w:val="0"/>
        <w:spacing w:beforeLines="10" w:before="36" w:afterLines="10" w:after="36" w:line="300" w:lineRule="atLeast"/>
        <w:jc w:val="both"/>
        <w:rPr>
          <w:rFonts w:ascii="標楷體" w:eastAsia="標楷體" w:hAnsi="標楷體"/>
          <w:color w:val="000000"/>
        </w:rPr>
      </w:pPr>
    </w:p>
    <w:p w:rsidR="00531E46" w:rsidRPr="00251B71" w:rsidRDefault="00531E46" w:rsidP="00251B71">
      <w:pPr>
        <w:pStyle w:val="1"/>
        <w:spacing w:before="0" w:after="0" w:line="300" w:lineRule="auto"/>
        <w:jc w:val="center"/>
        <w:rPr>
          <w:rFonts w:ascii="標楷體" w:eastAsia="標楷體" w:hAnsi="標楷體" w:cs="華康細明體"/>
          <w:sz w:val="40"/>
          <w:szCs w:val="40"/>
        </w:rPr>
      </w:pPr>
      <w:r w:rsidRPr="00251B71">
        <w:rPr>
          <w:rFonts w:ascii="標楷體" w:eastAsia="標楷體" w:hAnsi="標楷體" w:cs="華康細明體" w:hint="eastAsia"/>
          <w:sz w:val="40"/>
          <w:szCs w:val="40"/>
        </w:rPr>
        <w:t>工  料  分  析  表(B)</w:t>
      </w:r>
    </w:p>
    <w:p w:rsidR="00531E46" w:rsidRPr="00830D2F" w:rsidRDefault="000314C4" w:rsidP="00251B71">
      <w:pPr>
        <w:pStyle w:val="1"/>
        <w:spacing w:before="0" w:after="0" w:line="300" w:lineRule="auto"/>
        <w:rPr>
          <w:rFonts w:ascii="標楷體" w:eastAsia="標楷體" w:hAnsi="標楷體" w:cs="華康細明體"/>
          <w:b w:val="0"/>
          <w:sz w:val="28"/>
          <w:szCs w:val="28"/>
        </w:rPr>
      </w:pPr>
      <w:r w:rsidRPr="00830D2F">
        <w:rPr>
          <w:rFonts w:ascii="標楷體" w:eastAsia="標楷體" w:hAnsi="標楷體" w:cs="華康細明體" w:hint="eastAsia"/>
          <w:b w:val="0"/>
          <w:sz w:val="28"/>
          <w:szCs w:val="28"/>
        </w:rPr>
        <w:t>購案名稱:</w:t>
      </w:r>
      <w:r w:rsidRPr="00830D2F">
        <w:rPr>
          <w:rFonts w:ascii="標楷體" w:eastAsia="標楷體" w:hAnsi="標楷體" w:hint="eastAsia"/>
          <w:b w:val="0"/>
          <w:sz w:val="28"/>
          <w:szCs w:val="28"/>
        </w:rPr>
        <w:t xml:space="preserve"> </w:t>
      </w:r>
      <w:r w:rsidR="00B17B40" w:rsidRPr="00830D2F">
        <w:rPr>
          <w:rFonts w:ascii="標楷體" w:eastAsia="標楷體" w:hAnsi="標楷體" w:hint="eastAsia"/>
          <w:b w:val="0"/>
          <w:sz w:val="28"/>
          <w:szCs w:val="28"/>
        </w:rPr>
        <w:t>天車軌道鋼索增設</w:t>
      </w:r>
    </w:p>
    <w:tbl>
      <w:tblPr>
        <w:tblW w:w="10200"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946"/>
        <w:gridCol w:w="2410"/>
        <w:gridCol w:w="992"/>
        <w:gridCol w:w="1418"/>
        <w:gridCol w:w="514"/>
        <w:gridCol w:w="761"/>
        <w:gridCol w:w="1159"/>
      </w:tblGrid>
      <w:tr w:rsidR="00531E46" w:rsidRPr="00830D2F">
        <w:trPr>
          <w:cantSplit/>
          <w:trHeight w:val="513"/>
        </w:trPr>
        <w:tc>
          <w:tcPr>
            <w:tcW w:w="10200" w:type="dxa"/>
            <w:gridSpan w:val="7"/>
            <w:vAlign w:val="center"/>
          </w:tcPr>
          <w:p w:rsidR="00531E46" w:rsidRPr="00830D2F" w:rsidRDefault="00531E46" w:rsidP="00531E46">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人工費：</w:t>
            </w:r>
          </w:p>
        </w:tc>
      </w:tr>
      <w:tr w:rsidR="00531E46" w:rsidRPr="00830D2F" w:rsidTr="006F53E3">
        <w:trPr>
          <w:cantSplit/>
        </w:trPr>
        <w:tc>
          <w:tcPr>
            <w:tcW w:w="2946" w:type="dxa"/>
            <w:vAlign w:val="center"/>
          </w:tcPr>
          <w:p w:rsidR="00531E46" w:rsidRPr="00830D2F" w:rsidRDefault="00531E46" w:rsidP="00531E46">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工         別</w:t>
            </w:r>
          </w:p>
        </w:tc>
        <w:tc>
          <w:tcPr>
            <w:tcW w:w="2410" w:type="dxa"/>
            <w:vAlign w:val="center"/>
          </w:tcPr>
          <w:p w:rsidR="00531E46" w:rsidRPr="00830D2F" w:rsidRDefault="00531E46" w:rsidP="00830D2F">
            <w:pPr>
              <w:keepNext/>
              <w:adjustRightInd/>
              <w:snapToGrid w:val="0"/>
              <w:spacing w:line="0" w:lineRule="atLeast"/>
              <w:contextualSpacing/>
              <w:jc w:val="center"/>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單  位</w:t>
            </w:r>
          </w:p>
        </w:tc>
        <w:tc>
          <w:tcPr>
            <w:tcW w:w="992" w:type="dxa"/>
            <w:vAlign w:val="center"/>
          </w:tcPr>
          <w:p w:rsidR="00531E46" w:rsidRPr="00830D2F" w:rsidRDefault="00531E46" w:rsidP="00531E46">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數 量</w:t>
            </w:r>
          </w:p>
        </w:tc>
        <w:tc>
          <w:tcPr>
            <w:tcW w:w="1418" w:type="dxa"/>
            <w:vAlign w:val="center"/>
          </w:tcPr>
          <w:p w:rsidR="00531E46" w:rsidRPr="00830D2F" w:rsidRDefault="00531E46" w:rsidP="00531E46">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單 價</w:t>
            </w:r>
          </w:p>
        </w:tc>
        <w:tc>
          <w:tcPr>
            <w:tcW w:w="1275" w:type="dxa"/>
            <w:gridSpan w:val="2"/>
            <w:vAlign w:val="center"/>
          </w:tcPr>
          <w:p w:rsidR="00531E46" w:rsidRPr="00830D2F" w:rsidRDefault="00531E46" w:rsidP="00531E46">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總 價</w:t>
            </w:r>
          </w:p>
        </w:tc>
        <w:tc>
          <w:tcPr>
            <w:tcW w:w="1159" w:type="dxa"/>
            <w:vAlign w:val="center"/>
          </w:tcPr>
          <w:p w:rsidR="00531E46" w:rsidRPr="00830D2F" w:rsidRDefault="00531E46" w:rsidP="00531E46">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備  註</w:t>
            </w:r>
          </w:p>
        </w:tc>
      </w:tr>
      <w:tr w:rsidR="00531E46" w:rsidRPr="00830D2F" w:rsidTr="006F53E3">
        <w:trPr>
          <w:cantSplit/>
        </w:trPr>
        <w:tc>
          <w:tcPr>
            <w:tcW w:w="2946" w:type="dxa"/>
          </w:tcPr>
          <w:p w:rsidR="00531E46" w:rsidRPr="00830D2F" w:rsidRDefault="00CA0D8A" w:rsidP="00CA0D8A">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管鉗工</w:t>
            </w:r>
          </w:p>
        </w:tc>
        <w:tc>
          <w:tcPr>
            <w:tcW w:w="2410" w:type="dxa"/>
            <w:vAlign w:val="center"/>
          </w:tcPr>
          <w:p w:rsidR="00531E46" w:rsidRPr="00830D2F" w:rsidRDefault="00CA0D8A" w:rsidP="00830D2F">
            <w:pPr>
              <w:keepNext/>
              <w:adjustRightInd/>
              <w:snapToGrid w:val="0"/>
              <w:spacing w:line="0" w:lineRule="atLeast"/>
              <w:contextualSpacing/>
              <w:jc w:val="center"/>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工</w:t>
            </w:r>
          </w:p>
        </w:tc>
        <w:tc>
          <w:tcPr>
            <w:tcW w:w="992" w:type="dxa"/>
            <w:vAlign w:val="center"/>
          </w:tcPr>
          <w:p w:rsidR="00531E46" w:rsidRPr="00830D2F" w:rsidRDefault="00C41223" w:rsidP="00830D2F">
            <w:pPr>
              <w:keepNext/>
              <w:adjustRightInd/>
              <w:snapToGrid w:val="0"/>
              <w:spacing w:line="0" w:lineRule="atLeast"/>
              <w:contextualSpacing/>
              <w:jc w:val="center"/>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1</w:t>
            </w:r>
            <w:r w:rsidR="00CA0D8A" w:rsidRPr="00830D2F">
              <w:rPr>
                <w:rFonts w:ascii="標楷體" w:eastAsia="標楷體" w:hAnsi="標楷體" w:cs="華康細明體" w:hint="eastAsia"/>
                <w:kern w:val="52"/>
                <w:sz w:val="28"/>
                <w:szCs w:val="28"/>
              </w:rPr>
              <w:t>2</w:t>
            </w:r>
          </w:p>
        </w:tc>
        <w:tc>
          <w:tcPr>
            <w:tcW w:w="1418" w:type="dxa"/>
            <w:vAlign w:val="center"/>
          </w:tcPr>
          <w:p w:rsidR="00531E46" w:rsidRPr="00830D2F" w:rsidRDefault="00531E46" w:rsidP="0053381A">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275" w:type="dxa"/>
            <w:gridSpan w:val="2"/>
            <w:vAlign w:val="center"/>
          </w:tcPr>
          <w:p w:rsidR="00531E46" w:rsidRPr="00830D2F" w:rsidRDefault="00531E46" w:rsidP="00CA0D8A">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159" w:type="dxa"/>
          </w:tcPr>
          <w:p w:rsidR="00531E46" w:rsidRPr="00830D2F" w:rsidRDefault="00531E46" w:rsidP="00531E46">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r>
      <w:tr w:rsidR="00531E46" w:rsidRPr="00830D2F" w:rsidTr="006F53E3">
        <w:trPr>
          <w:cantSplit/>
        </w:trPr>
        <w:tc>
          <w:tcPr>
            <w:tcW w:w="2946" w:type="dxa"/>
          </w:tcPr>
          <w:p w:rsidR="00531E46" w:rsidRPr="00830D2F" w:rsidRDefault="00531E46" w:rsidP="00990C2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2410" w:type="dxa"/>
            <w:vAlign w:val="center"/>
          </w:tcPr>
          <w:p w:rsidR="00531E46" w:rsidRPr="00830D2F" w:rsidRDefault="00531E46" w:rsidP="00830D2F">
            <w:pPr>
              <w:keepNext/>
              <w:adjustRightInd/>
              <w:snapToGrid w:val="0"/>
              <w:spacing w:line="0" w:lineRule="atLeast"/>
              <w:contextualSpacing/>
              <w:jc w:val="center"/>
              <w:textAlignment w:val="auto"/>
              <w:outlineLvl w:val="0"/>
              <w:rPr>
                <w:rFonts w:ascii="標楷體" w:eastAsia="標楷體" w:hAnsi="標楷體" w:cs="華康細明體"/>
                <w:kern w:val="52"/>
                <w:sz w:val="28"/>
                <w:szCs w:val="28"/>
              </w:rPr>
            </w:pPr>
          </w:p>
        </w:tc>
        <w:tc>
          <w:tcPr>
            <w:tcW w:w="992" w:type="dxa"/>
            <w:vAlign w:val="center"/>
          </w:tcPr>
          <w:p w:rsidR="00531E46" w:rsidRPr="00830D2F" w:rsidRDefault="00531E46" w:rsidP="00866F72">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418" w:type="dxa"/>
            <w:vAlign w:val="center"/>
          </w:tcPr>
          <w:p w:rsidR="00531E46" w:rsidRPr="00830D2F" w:rsidRDefault="00531E46" w:rsidP="00531E46">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275" w:type="dxa"/>
            <w:gridSpan w:val="2"/>
            <w:vAlign w:val="center"/>
          </w:tcPr>
          <w:p w:rsidR="00531E46" w:rsidRPr="00830D2F" w:rsidRDefault="00531E46" w:rsidP="00B51487">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159" w:type="dxa"/>
          </w:tcPr>
          <w:p w:rsidR="00531E46" w:rsidRPr="00830D2F" w:rsidRDefault="00531E46" w:rsidP="00531E46">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r>
      <w:tr w:rsidR="00294FA4" w:rsidRPr="00830D2F" w:rsidTr="006F53E3">
        <w:trPr>
          <w:cantSplit/>
        </w:trPr>
        <w:tc>
          <w:tcPr>
            <w:tcW w:w="2946" w:type="dxa"/>
          </w:tcPr>
          <w:p w:rsidR="00294FA4" w:rsidRPr="00830D2F" w:rsidRDefault="00294FA4" w:rsidP="00294FA4">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2410" w:type="dxa"/>
            <w:vAlign w:val="center"/>
          </w:tcPr>
          <w:p w:rsidR="00294FA4" w:rsidRPr="00830D2F" w:rsidRDefault="00294FA4" w:rsidP="00830D2F">
            <w:pPr>
              <w:keepNext/>
              <w:adjustRightInd/>
              <w:snapToGrid w:val="0"/>
              <w:spacing w:line="0" w:lineRule="atLeast"/>
              <w:contextualSpacing/>
              <w:jc w:val="center"/>
              <w:textAlignment w:val="auto"/>
              <w:outlineLvl w:val="0"/>
              <w:rPr>
                <w:rFonts w:ascii="標楷體" w:eastAsia="標楷體" w:hAnsi="標楷體" w:cs="華康細明體"/>
                <w:kern w:val="52"/>
                <w:sz w:val="28"/>
                <w:szCs w:val="28"/>
              </w:rPr>
            </w:pPr>
          </w:p>
        </w:tc>
        <w:tc>
          <w:tcPr>
            <w:tcW w:w="992" w:type="dxa"/>
            <w:vAlign w:val="center"/>
          </w:tcPr>
          <w:p w:rsidR="00294FA4" w:rsidRPr="00830D2F" w:rsidRDefault="00294FA4" w:rsidP="00294FA4">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418" w:type="dxa"/>
            <w:vAlign w:val="center"/>
          </w:tcPr>
          <w:p w:rsidR="00294FA4" w:rsidRPr="00830D2F" w:rsidRDefault="00294FA4" w:rsidP="00DA2A83">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275" w:type="dxa"/>
            <w:gridSpan w:val="2"/>
            <w:vAlign w:val="center"/>
          </w:tcPr>
          <w:p w:rsidR="00294FA4" w:rsidRPr="00830D2F" w:rsidRDefault="00294FA4" w:rsidP="00866F72">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159" w:type="dxa"/>
          </w:tcPr>
          <w:p w:rsidR="00294FA4" w:rsidRPr="00830D2F" w:rsidRDefault="00294FA4" w:rsidP="00294FA4">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r>
      <w:tr w:rsidR="00DA2A83" w:rsidRPr="00830D2F" w:rsidTr="006F53E3">
        <w:trPr>
          <w:cantSplit/>
          <w:trHeight w:val="204"/>
        </w:trPr>
        <w:tc>
          <w:tcPr>
            <w:tcW w:w="2946" w:type="dxa"/>
            <w:tcBorders>
              <w:top w:val="single" w:sz="4" w:space="0" w:color="auto"/>
              <w:left w:val="single" w:sz="4" w:space="0" w:color="auto"/>
              <w:bottom w:val="single" w:sz="4" w:space="0" w:color="auto"/>
              <w:right w:val="single" w:sz="4" w:space="0" w:color="000000"/>
            </w:tcBorders>
            <w:shd w:val="clear" w:color="auto" w:fill="auto"/>
          </w:tcPr>
          <w:p w:rsidR="00DA2A83" w:rsidRPr="00830D2F" w:rsidRDefault="00DA2A83" w:rsidP="00866F72">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A2A83" w:rsidRPr="00830D2F" w:rsidRDefault="00DA2A83" w:rsidP="00830D2F">
            <w:pPr>
              <w:keepNext/>
              <w:adjustRightInd/>
              <w:snapToGrid w:val="0"/>
              <w:spacing w:line="0" w:lineRule="atLeast"/>
              <w:contextualSpacing/>
              <w:jc w:val="center"/>
              <w:textAlignment w:val="auto"/>
              <w:outlineLvl w:val="0"/>
              <w:rPr>
                <w:rFonts w:ascii="標楷體" w:eastAsia="標楷體" w:hAnsi="標楷體" w:cs="華康細明體"/>
                <w:kern w:val="52"/>
                <w:sz w:val="28"/>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A2A83" w:rsidRPr="00830D2F" w:rsidRDefault="00DA2A83" w:rsidP="00DA2A83">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A2A83" w:rsidRPr="00830D2F" w:rsidRDefault="00DA2A83" w:rsidP="00DA2A83">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A2A83" w:rsidRPr="00830D2F" w:rsidRDefault="00DA2A83" w:rsidP="00DA2A83">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159" w:type="dxa"/>
            <w:tcBorders>
              <w:bottom w:val="single" w:sz="4" w:space="0" w:color="auto"/>
            </w:tcBorders>
          </w:tcPr>
          <w:p w:rsidR="00DA2A83" w:rsidRPr="00830D2F" w:rsidRDefault="00DA2A83" w:rsidP="00DA2A83">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r>
      <w:tr w:rsidR="00C809FF" w:rsidRPr="00830D2F" w:rsidTr="006F53E3">
        <w:trPr>
          <w:cantSplit/>
          <w:trHeight w:val="204"/>
        </w:trPr>
        <w:tc>
          <w:tcPr>
            <w:tcW w:w="2946" w:type="dxa"/>
            <w:tcBorders>
              <w:top w:val="single" w:sz="4" w:space="0" w:color="auto"/>
              <w:left w:val="single" w:sz="4" w:space="0" w:color="auto"/>
              <w:bottom w:val="single" w:sz="4" w:space="0" w:color="auto"/>
              <w:right w:val="single" w:sz="4" w:space="0" w:color="000000"/>
            </w:tcBorders>
            <w:shd w:val="clear" w:color="auto" w:fill="auto"/>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機  具  名  稱</w:t>
            </w:r>
          </w:p>
        </w:tc>
        <w:tc>
          <w:tcPr>
            <w:tcW w:w="2410" w:type="dxa"/>
            <w:tcBorders>
              <w:top w:val="nil"/>
              <w:left w:val="nil"/>
              <w:bottom w:val="single" w:sz="4" w:space="0" w:color="auto"/>
              <w:right w:val="single" w:sz="4" w:space="0" w:color="auto"/>
            </w:tcBorders>
            <w:shd w:val="clear" w:color="auto" w:fill="auto"/>
            <w:vAlign w:val="center"/>
          </w:tcPr>
          <w:p w:rsidR="00C809FF" w:rsidRPr="00830D2F" w:rsidRDefault="00C809FF" w:rsidP="00830D2F">
            <w:pPr>
              <w:keepNext/>
              <w:adjustRightInd/>
              <w:snapToGrid w:val="0"/>
              <w:spacing w:line="0" w:lineRule="atLeast"/>
              <w:contextualSpacing/>
              <w:jc w:val="center"/>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單  位</w:t>
            </w:r>
          </w:p>
        </w:tc>
        <w:tc>
          <w:tcPr>
            <w:tcW w:w="992" w:type="dxa"/>
            <w:tcBorders>
              <w:top w:val="nil"/>
              <w:left w:val="nil"/>
              <w:bottom w:val="single" w:sz="4" w:space="0" w:color="auto"/>
              <w:right w:val="single" w:sz="4" w:space="0" w:color="auto"/>
            </w:tcBorders>
            <w:shd w:val="clear" w:color="auto" w:fill="auto"/>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數 量</w:t>
            </w:r>
          </w:p>
        </w:tc>
        <w:tc>
          <w:tcPr>
            <w:tcW w:w="1418" w:type="dxa"/>
            <w:tcBorders>
              <w:top w:val="nil"/>
              <w:left w:val="nil"/>
              <w:bottom w:val="single" w:sz="4" w:space="0" w:color="auto"/>
              <w:right w:val="single" w:sz="4" w:space="0" w:color="auto"/>
            </w:tcBorders>
            <w:shd w:val="clear" w:color="auto" w:fill="auto"/>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單 價</w:t>
            </w:r>
          </w:p>
        </w:tc>
        <w:tc>
          <w:tcPr>
            <w:tcW w:w="1275" w:type="dxa"/>
            <w:gridSpan w:val="2"/>
            <w:tcBorders>
              <w:top w:val="nil"/>
              <w:left w:val="nil"/>
              <w:bottom w:val="single" w:sz="4" w:space="0" w:color="auto"/>
              <w:right w:val="single" w:sz="4" w:space="0" w:color="auto"/>
            </w:tcBorders>
            <w:shd w:val="clear" w:color="auto" w:fill="auto"/>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總 價</w:t>
            </w:r>
          </w:p>
        </w:tc>
        <w:tc>
          <w:tcPr>
            <w:tcW w:w="1159" w:type="dxa"/>
            <w:tcBorders>
              <w:top w:val="single" w:sz="4" w:space="0" w:color="auto"/>
              <w:bottom w:val="single" w:sz="4" w:space="0" w:color="auto"/>
            </w:tcBorders>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備  註</w:t>
            </w:r>
          </w:p>
        </w:tc>
      </w:tr>
      <w:tr w:rsidR="00C809FF" w:rsidRPr="00830D2F" w:rsidTr="006F53E3">
        <w:trPr>
          <w:cantSplit/>
          <w:trHeight w:val="168"/>
        </w:trPr>
        <w:tc>
          <w:tcPr>
            <w:tcW w:w="2946" w:type="dxa"/>
            <w:tcBorders>
              <w:top w:val="single" w:sz="4" w:space="0" w:color="auto"/>
              <w:left w:val="single" w:sz="4" w:space="0" w:color="auto"/>
              <w:bottom w:val="single" w:sz="4" w:space="0" w:color="auto"/>
              <w:right w:val="single" w:sz="4" w:space="0" w:color="000000"/>
            </w:tcBorders>
            <w:shd w:val="clear" w:color="auto" w:fill="auto"/>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2410" w:type="dxa"/>
            <w:tcBorders>
              <w:top w:val="nil"/>
              <w:left w:val="nil"/>
              <w:bottom w:val="single" w:sz="4" w:space="0" w:color="auto"/>
              <w:right w:val="single" w:sz="4" w:space="0" w:color="auto"/>
            </w:tcBorders>
            <w:shd w:val="clear" w:color="auto" w:fill="auto"/>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992" w:type="dxa"/>
            <w:tcBorders>
              <w:top w:val="nil"/>
              <w:left w:val="nil"/>
              <w:bottom w:val="single" w:sz="4" w:space="0" w:color="auto"/>
              <w:right w:val="single" w:sz="4" w:space="0" w:color="auto"/>
            </w:tcBorders>
            <w:shd w:val="clear" w:color="auto" w:fill="auto"/>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418" w:type="dxa"/>
            <w:tcBorders>
              <w:top w:val="nil"/>
              <w:left w:val="nil"/>
              <w:bottom w:val="single" w:sz="4" w:space="0" w:color="auto"/>
              <w:right w:val="single" w:sz="4" w:space="0" w:color="auto"/>
            </w:tcBorders>
            <w:shd w:val="clear" w:color="auto" w:fill="auto"/>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275" w:type="dxa"/>
            <w:gridSpan w:val="2"/>
            <w:tcBorders>
              <w:top w:val="nil"/>
              <w:left w:val="nil"/>
              <w:bottom w:val="single" w:sz="4" w:space="0" w:color="auto"/>
              <w:right w:val="single" w:sz="4" w:space="0" w:color="auto"/>
            </w:tcBorders>
            <w:shd w:val="clear" w:color="auto" w:fill="auto"/>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159" w:type="dxa"/>
            <w:tcBorders>
              <w:top w:val="single" w:sz="4" w:space="0" w:color="auto"/>
            </w:tcBorders>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r>
      <w:tr w:rsidR="00C809FF" w:rsidRPr="00830D2F" w:rsidTr="006F53E3">
        <w:trPr>
          <w:cantSplit/>
        </w:trPr>
        <w:tc>
          <w:tcPr>
            <w:tcW w:w="2946" w:type="dxa"/>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2410" w:type="dxa"/>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992" w:type="dxa"/>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418" w:type="dxa"/>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275" w:type="dxa"/>
            <w:gridSpan w:val="2"/>
            <w:vAlign w:val="center"/>
          </w:tcPr>
          <w:p w:rsidR="00C809FF" w:rsidRPr="00830D2F" w:rsidRDefault="00C809FF" w:rsidP="00683270">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159" w:type="dxa"/>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r>
      <w:tr w:rsidR="00C809FF" w:rsidRPr="00830D2F" w:rsidTr="006F53E3">
        <w:trPr>
          <w:cantSplit/>
        </w:trPr>
        <w:tc>
          <w:tcPr>
            <w:tcW w:w="2946" w:type="dxa"/>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2410" w:type="dxa"/>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992" w:type="dxa"/>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418" w:type="dxa"/>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275" w:type="dxa"/>
            <w:gridSpan w:val="2"/>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c>
          <w:tcPr>
            <w:tcW w:w="1159" w:type="dxa"/>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p>
        </w:tc>
      </w:tr>
      <w:tr w:rsidR="00C809FF" w:rsidRPr="00830D2F" w:rsidTr="00830D2F">
        <w:trPr>
          <w:cantSplit/>
          <w:trHeight w:val="570"/>
        </w:trPr>
        <w:tc>
          <w:tcPr>
            <w:tcW w:w="10200" w:type="dxa"/>
            <w:gridSpan w:val="7"/>
            <w:vAlign w:val="center"/>
          </w:tcPr>
          <w:p w:rsidR="00C809FF" w:rsidRPr="00830D2F" w:rsidRDefault="00C809FF" w:rsidP="00830D2F">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勞工安全衛生及管理費</w:t>
            </w:r>
            <w:r w:rsidR="00CA0D8A" w:rsidRPr="00830D2F">
              <w:rPr>
                <w:rFonts w:ascii="標楷體" w:eastAsia="標楷體" w:hAnsi="標楷體" w:cs="華康細明體" w:hint="eastAsia"/>
                <w:kern w:val="52"/>
                <w:sz w:val="28"/>
                <w:szCs w:val="28"/>
              </w:rPr>
              <w:t>:</w:t>
            </w:r>
          </w:p>
        </w:tc>
      </w:tr>
      <w:tr w:rsidR="00C809FF" w:rsidRPr="00830D2F" w:rsidTr="00830D2F">
        <w:trPr>
          <w:cantSplit/>
          <w:trHeight w:val="564"/>
        </w:trPr>
        <w:tc>
          <w:tcPr>
            <w:tcW w:w="10200" w:type="dxa"/>
            <w:gridSpan w:val="7"/>
            <w:vAlign w:val="center"/>
          </w:tcPr>
          <w:p w:rsidR="00C809FF" w:rsidRPr="00830D2F" w:rsidRDefault="00C809FF" w:rsidP="00830D2F">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人工費合計:</w:t>
            </w:r>
            <w:r w:rsidRPr="00830D2F">
              <w:rPr>
                <w:rFonts w:ascii="標楷體" w:eastAsia="標楷體" w:hAnsi="標楷體" w:cs="華康細明體"/>
                <w:kern w:val="52"/>
                <w:sz w:val="28"/>
                <w:szCs w:val="28"/>
              </w:rPr>
              <w:t xml:space="preserve">   </w:t>
            </w:r>
            <w:r w:rsidR="00830D2F">
              <w:rPr>
                <w:rFonts w:ascii="標楷體" w:eastAsia="標楷體" w:hAnsi="標楷體" w:cs="華康細明體"/>
                <w:kern w:val="52"/>
                <w:sz w:val="28"/>
                <w:szCs w:val="28"/>
              </w:rPr>
              <w:t xml:space="preserve">           </w:t>
            </w:r>
            <w:r w:rsidRPr="00830D2F">
              <w:rPr>
                <w:rFonts w:ascii="標楷體" w:eastAsia="標楷體" w:hAnsi="標楷體" w:cs="華康細明體" w:hint="eastAsia"/>
                <w:kern w:val="52"/>
                <w:sz w:val="28"/>
                <w:szCs w:val="28"/>
              </w:rPr>
              <w:t>元</w:t>
            </w:r>
          </w:p>
        </w:tc>
      </w:tr>
      <w:tr w:rsidR="00C809FF" w:rsidRPr="00830D2F" w:rsidTr="00830D2F">
        <w:trPr>
          <w:gridBefore w:val="5"/>
          <w:wBefore w:w="8280" w:type="dxa"/>
          <w:cantSplit/>
          <w:trHeight w:val="461"/>
        </w:trPr>
        <w:tc>
          <w:tcPr>
            <w:tcW w:w="1920" w:type="dxa"/>
            <w:gridSpan w:val="2"/>
            <w:vAlign w:val="center"/>
          </w:tcPr>
          <w:p w:rsidR="00C809FF" w:rsidRPr="00830D2F" w:rsidRDefault="00C809FF" w:rsidP="00C809FF">
            <w:pPr>
              <w:keepNext/>
              <w:adjustRightInd/>
              <w:snapToGrid w:val="0"/>
              <w:spacing w:line="0" w:lineRule="atLeast"/>
              <w:contextualSpacing/>
              <w:textAlignment w:val="auto"/>
              <w:outlineLvl w:val="0"/>
              <w:rPr>
                <w:rFonts w:ascii="標楷體" w:eastAsia="標楷體" w:hAnsi="標楷體" w:cs="華康細明體"/>
                <w:kern w:val="52"/>
                <w:sz w:val="28"/>
                <w:szCs w:val="28"/>
              </w:rPr>
            </w:pPr>
            <w:r w:rsidRPr="00830D2F">
              <w:rPr>
                <w:rFonts w:ascii="標楷體" w:eastAsia="標楷體" w:hAnsi="標楷體" w:cs="華康細明體" w:hint="eastAsia"/>
                <w:kern w:val="52"/>
                <w:sz w:val="28"/>
                <w:szCs w:val="28"/>
              </w:rPr>
              <w:t>表號：DU019</w:t>
            </w:r>
          </w:p>
        </w:tc>
      </w:tr>
    </w:tbl>
    <w:p w:rsidR="00443F4B" w:rsidRPr="00A93985" w:rsidRDefault="00443F4B" w:rsidP="00443F4B">
      <w:pPr>
        <w:rPr>
          <w:rFonts w:ascii="標楷體" w:eastAsia="標楷體" w:hAnsi="標楷體"/>
          <w:sz w:val="32"/>
          <w:szCs w:val="28"/>
        </w:rPr>
      </w:pPr>
      <w:r w:rsidRPr="00A93985">
        <w:rPr>
          <w:rFonts w:ascii="標楷體" w:eastAsia="標楷體" w:hAnsi="標楷體" w:hint="eastAsia"/>
          <w:sz w:val="32"/>
          <w:szCs w:val="28"/>
        </w:rPr>
        <w:t>工料分析表(A)+(B)=</w:t>
      </w:r>
      <w:r w:rsidR="00830D2F">
        <w:rPr>
          <w:rFonts w:ascii="標楷體" w:eastAsia="標楷體" w:hAnsi="標楷體" w:hint="eastAsia"/>
          <w:sz w:val="32"/>
          <w:szCs w:val="28"/>
        </w:rPr>
        <w:t xml:space="preserve">          </w:t>
      </w:r>
      <w:r w:rsidRPr="00A93985">
        <w:rPr>
          <w:rFonts w:ascii="標楷體" w:eastAsia="標楷體" w:hAnsi="標楷體" w:hint="eastAsia"/>
          <w:sz w:val="32"/>
          <w:szCs w:val="28"/>
        </w:rPr>
        <w:t>元</w:t>
      </w:r>
    </w:p>
    <w:p w:rsidR="00571EB8" w:rsidRDefault="00571EB8" w:rsidP="00571EB8">
      <w:pPr>
        <w:rPr>
          <w:rFonts w:ascii="標楷體" w:eastAsia="標楷體" w:hAnsi="標楷體"/>
          <w:sz w:val="32"/>
          <w:szCs w:val="28"/>
        </w:rPr>
      </w:pPr>
      <w:bookmarkStart w:id="0" w:name="_GoBack"/>
      <w:bookmarkEnd w:id="0"/>
    </w:p>
    <w:sectPr w:rsidR="00571EB8" w:rsidSect="006F76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C4" w:rsidRDefault="00B723C4" w:rsidP="00573D3A">
      <w:pPr>
        <w:spacing w:line="240" w:lineRule="auto"/>
      </w:pPr>
      <w:r>
        <w:separator/>
      </w:r>
    </w:p>
  </w:endnote>
  <w:endnote w:type="continuationSeparator" w:id="0">
    <w:p w:rsidR="00B723C4" w:rsidRDefault="00B723C4" w:rsidP="00573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Meiryo UI">
    <w:panose1 w:val="020B0604030504040204"/>
    <w:charset w:val="80"/>
    <w:family w:val="swiss"/>
    <w:pitch w:val="variable"/>
    <w:sig w:usb0="E10102FF" w:usb1="EAC7FFFF" w:usb2="00010012" w:usb3="00000000" w:csb0="0002009F" w:csb1="00000000"/>
  </w:font>
  <w:font w:name="華康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C4" w:rsidRDefault="00B723C4" w:rsidP="00573D3A">
      <w:pPr>
        <w:spacing w:line="240" w:lineRule="auto"/>
      </w:pPr>
      <w:r>
        <w:separator/>
      </w:r>
    </w:p>
  </w:footnote>
  <w:footnote w:type="continuationSeparator" w:id="0">
    <w:p w:rsidR="00B723C4" w:rsidRDefault="00B723C4" w:rsidP="00573D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4A98"/>
    <w:multiLevelType w:val="hybridMultilevel"/>
    <w:tmpl w:val="D234CA8C"/>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626B9B"/>
    <w:multiLevelType w:val="hybridMultilevel"/>
    <w:tmpl w:val="ECC011EA"/>
    <w:lvl w:ilvl="0" w:tplc="3ECECF28">
      <w:start w:val="1"/>
      <w:numFmt w:val="decimal"/>
      <w:lvlText w:val="(%1)"/>
      <w:lvlJc w:val="left"/>
      <w:pPr>
        <w:ind w:left="1920" w:hanging="48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C8E47A2"/>
    <w:multiLevelType w:val="hybridMultilevel"/>
    <w:tmpl w:val="DEE2065A"/>
    <w:lvl w:ilvl="0" w:tplc="06BC9774">
      <w:start w:val="1"/>
      <w:numFmt w:val="decimal"/>
      <w:lvlText w:val="%1."/>
      <w:lvlJc w:val="left"/>
      <w:pPr>
        <w:ind w:left="1320" w:hanging="360"/>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E1A1DF2"/>
    <w:multiLevelType w:val="hybridMultilevel"/>
    <w:tmpl w:val="16E24F16"/>
    <w:lvl w:ilvl="0" w:tplc="3BDA7606">
      <w:start w:val="1"/>
      <w:numFmt w:val="decimal"/>
      <w:lvlText w:val="%1."/>
      <w:lvlJc w:val="left"/>
      <w:pPr>
        <w:tabs>
          <w:tab w:val="num" w:pos="794"/>
        </w:tabs>
        <w:ind w:left="794" w:hanging="397"/>
      </w:pPr>
      <w:rPr>
        <w:rFonts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73110"/>
    <w:multiLevelType w:val="hybridMultilevel"/>
    <w:tmpl w:val="C7547244"/>
    <w:lvl w:ilvl="0" w:tplc="8F24D2BA">
      <w:start w:val="1"/>
      <w:numFmt w:val="taiwaneseCountingThousand"/>
      <w:lvlText w:val="(%1)"/>
      <w:lvlJc w:val="left"/>
      <w:pPr>
        <w:ind w:left="1212" w:hanging="360"/>
      </w:pPr>
      <w:rPr>
        <w:rFonts w:hint="default"/>
      </w:rPr>
    </w:lvl>
    <w:lvl w:ilvl="1" w:tplc="1F9E728A">
      <w:start w:val="8"/>
      <w:numFmt w:val="taiwaneseCountingThousand"/>
      <w:lvlText w:val="%2、"/>
      <w:lvlJc w:val="left"/>
      <w:pPr>
        <w:ind w:left="1470" w:hanging="510"/>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1810C1"/>
    <w:multiLevelType w:val="hybridMultilevel"/>
    <w:tmpl w:val="D234CA8C"/>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C04060"/>
    <w:multiLevelType w:val="hybridMultilevel"/>
    <w:tmpl w:val="D234CA8C"/>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48477B"/>
    <w:multiLevelType w:val="hybridMultilevel"/>
    <w:tmpl w:val="F3E8CF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3800B9"/>
    <w:multiLevelType w:val="hybridMultilevel"/>
    <w:tmpl w:val="D234CA8C"/>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B6E6ED2"/>
    <w:multiLevelType w:val="multilevel"/>
    <w:tmpl w:val="6FB87F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0" w15:restartNumberingAfterBreak="0">
    <w:nsid w:val="20B27E80"/>
    <w:multiLevelType w:val="hybridMultilevel"/>
    <w:tmpl w:val="F3280A0C"/>
    <w:lvl w:ilvl="0" w:tplc="BCA82AFC">
      <w:start w:val="1"/>
      <w:numFmt w:val="taiwaneseCountingThousand"/>
      <w:lvlText w:val="%1、"/>
      <w:lvlJc w:val="left"/>
      <w:pPr>
        <w:tabs>
          <w:tab w:val="num" w:pos="567"/>
        </w:tabs>
        <w:ind w:left="624" w:hanging="624"/>
      </w:pPr>
      <w:rPr>
        <w:rFonts w:eastAsia="標楷體" w:hint="eastAsia"/>
        <w:b/>
        <w:sz w:val="28"/>
        <w:szCs w:val="28"/>
        <w:lang w:val="en-US"/>
      </w:rPr>
    </w:lvl>
    <w:lvl w:ilvl="1" w:tplc="3BDA7606">
      <w:start w:val="1"/>
      <w:numFmt w:val="decimal"/>
      <w:lvlText w:val="%2."/>
      <w:lvlJc w:val="left"/>
      <w:pPr>
        <w:tabs>
          <w:tab w:val="num" w:pos="794"/>
        </w:tabs>
        <w:ind w:left="794" w:hanging="397"/>
      </w:pPr>
      <w:rPr>
        <w:rFonts w:hint="default"/>
        <w:b w:val="0"/>
        <w:sz w:val="24"/>
        <w:szCs w:val="24"/>
        <w:lang w:val="en-US"/>
      </w:rPr>
    </w:lvl>
    <w:lvl w:ilvl="2" w:tplc="EC202FCE">
      <w:start w:val="1"/>
      <w:numFmt w:val="decimal"/>
      <w:lvlText w:val="(%3)"/>
      <w:lvlJc w:val="left"/>
      <w:pPr>
        <w:tabs>
          <w:tab w:val="num" w:pos="907"/>
        </w:tabs>
        <w:ind w:left="1474" w:hanging="567"/>
      </w:pPr>
      <w:rPr>
        <w:rFonts w:hint="default"/>
        <w:b w:val="0"/>
        <w:sz w:val="24"/>
        <w:szCs w:val="24"/>
        <w:lang w:val="en-US"/>
      </w:rPr>
    </w:lvl>
    <w:lvl w:ilvl="3" w:tplc="89C0EB0E">
      <w:start w:val="1"/>
      <w:numFmt w:val="upperLetter"/>
      <w:lvlText w:val="(%4)"/>
      <w:lvlJc w:val="left"/>
      <w:pPr>
        <w:tabs>
          <w:tab w:val="num" w:pos="2880"/>
        </w:tabs>
        <w:ind w:left="2880" w:hanging="840"/>
      </w:pPr>
      <w:rPr>
        <w:rFonts w:hint="default"/>
      </w:rPr>
    </w:lvl>
    <w:lvl w:ilvl="4" w:tplc="04090019">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20EC44C5"/>
    <w:multiLevelType w:val="hybridMultilevel"/>
    <w:tmpl w:val="A82AEAF2"/>
    <w:lvl w:ilvl="0" w:tplc="14846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476A1C"/>
    <w:multiLevelType w:val="hybridMultilevel"/>
    <w:tmpl w:val="12103FA6"/>
    <w:lvl w:ilvl="0" w:tplc="D9424A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64E2AE8"/>
    <w:multiLevelType w:val="hybridMultilevel"/>
    <w:tmpl w:val="E9F02AD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722888"/>
    <w:multiLevelType w:val="hybridMultilevel"/>
    <w:tmpl w:val="D234CA8C"/>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6B365FC"/>
    <w:multiLevelType w:val="hybridMultilevel"/>
    <w:tmpl w:val="C7547244"/>
    <w:lvl w:ilvl="0" w:tplc="8F24D2BA">
      <w:start w:val="1"/>
      <w:numFmt w:val="taiwaneseCountingThousand"/>
      <w:lvlText w:val="(%1)"/>
      <w:lvlJc w:val="left"/>
      <w:pPr>
        <w:ind w:left="1212" w:hanging="360"/>
      </w:pPr>
      <w:rPr>
        <w:rFonts w:hint="default"/>
      </w:rPr>
    </w:lvl>
    <w:lvl w:ilvl="1" w:tplc="1F9E728A">
      <w:start w:val="8"/>
      <w:numFmt w:val="taiwaneseCountingThousand"/>
      <w:lvlText w:val="%2、"/>
      <w:lvlJc w:val="left"/>
      <w:pPr>
        <w:ind w:left="1470" w:hanging="510"/>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BE3639A"/>
    <w:multiLevelType w:val="hybridMultilevel"/>
    <w:tmpl w:val="ECC011EA"/>
    <w:lvl w:ilvl="0" w:tplc="3ECECF28">
      <w:start w:val="1"/>
      <w:numFmt w:val="decimal"/>
      <w:lvlText w:val="(%1)"/>
      <w:lvlJc w:val="left"/>
      <w:pPr>
        <w:ind w:left="1920" w:hanging="48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2F476FE1"/>
    <w:multiLevelType w:val="hybridMultilevel"/>
    <w:tmpl w:val="D234CA8C"/>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CC29C7"/>
    <w:multiLevelType w:val="hybridMultilevel"/>
    <w:tmpl w:val="D00E3C4E"/>
    <w:lvl w:ilvl="0" w:tplc="A0FC63B6">
      <w:start w:val="1"/>
      <w:numFmt w:val="decimal"/>
      <w:lvlText w:val="%1."/>
      <w:lvlJc w:val="left"/>
      <w:pPr>
        <w:ind w:left="1320" w:hanging="360"/>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47E1354"/>
    <w:multiLevelType w:val="hybridMultilevel"/>
    <w:tmpl w:val="83A602CE"/>
    <w:lvl w:ilvl="0" w:tplc="8228BE70">
      <w:start w:val="5"/>
      <w:numFmt w:val="taiwaneseCountingThousand"/>
      <w:lvlText w:val="%1、"/>
      <w:lvlJc w:val="left"/>
      <w:pPr>
        <w:tabs>
          <w:tab w:val="num" w:pos="567"/>
        </w:tabs>
        <w:ind w:left="624" w:hanging="624"/>
      </w:pPr>
      <w:rPr>
        <w:rFonts w:eastAsia="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716FD8"/>
    <w:multiLevelType w:val="hybridMultilevel"/>
    <w:tmpl w:val="D12640CA"/>
    <w:lvl w:ilvl="0" w:tplc="D9424A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D4248B2"/>
    <w:multiLevelType w:val="hybridMultilevel"/>
    <w:tmpl w:val="B41E60F8"/>
    <w:lvl w:ilvl="0" w:tplc="6FB0290A">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EA1857"/>
    <w:multiLevelType w:val="hybridMultilevel"/>
    <w:tmpl w:val="D234CA8C"/>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AAD09AC"/>
    <w:multiLevelType w:val="hybridMultilevel"/>
    <w:tmpl w:val="70ECA43A"/>
    <w:lvl w:ilvl="0" w:tplc="1892F32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2345B95"/>
    <w:multiLevelType w:val="hybridMultilevel"/>
    <w:tmpl w:val="7B9693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4C95872"/>
    <w:multiLevelType w:val="hybridMultilevel"/>
    <w:tmpl w:val="CE0673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473EC7"/>
    <w:multiLevelType w:val="hybridMultilevel"/>
    <w:tmpl w:val="504E18C2"/>
    <w:lvl w:ilvl="0" w:tplc="D9424A1E">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EE23E3E"/>
    <w:multiLevelType w:val="hybridMultilevel"/>
    <w:tmpl w:val="29422ABA"/>
    <w:lvl w:ilvl="0" w:tplc="7E0CF796">
      <w:start w:val="7"/>
      <w:numFmt w:val="taiwaneseCountingThousand"/>
      <w:lvlText w:val="%1、"/>
      <w:lvlJc w:val="left"/>
      <w:pPr>
        <w:tabs>
          <w:tab w:val="num" w:pos="1047"/>
        </w:tabs>
        <w:ind w:left="1104" w:hanging="624"/>
      </w:pPr>
      <w:rPr>
        <w:rFonts w:eastAsia="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071904"/>
    <w:multiLevelType w:val="hybridMultilevel"/>
    <w:tmpl w:val="D12640CA"/>
    <w:lvl w:ilvl="0" w:tplc="D9424A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B34BC2"/>
    <w:multiLevelType w:val="hybridMultilevel"/>
    <w:tmpl w:val="2578D1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173A28"/>
    <w:multiLevelType w:val="hybridMultilevel"/>
    <w:tmpl w:val="D234CA8C"/>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A8C59AF"/>
    <w:multiLevelType w:val="hybridMultilevel"/>
    <w:tmpl w:val="A90CDA6C"/>
    <w:lvl w:ilvl="0" w:tplc="A81A5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4E6CFC"/>
    <w:multiLevelType w:val="hybridMultilevel"/>
    <w:tmpl w:val="6C1613BA"/>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31A1036"/>
    <w:multiLevelType w:val="hybridMultilevel"/>
    <w:tmpl w:val="208C193C"/>
    <w:lvl w:ilvl="0" w:tplc="5670883E">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77C22934"/>
    <w:multiLevelType w:val="multilevel"/>
    <w:tmpl w:val="0B32C43E"/>
    <w:lvl w:ilvl="0">
      <w:start w:val="1"/>
      <w:numFmt w:val="decimal"/>
      <w:lvlText w:val="%1."/>
      <w:lvlJc w:val="left"/>
      <w:pPr>
        <w:ind w:left="905" w:hanging="425"/>
      </w:pPr>
      <w:rPr>
        <w:rFonts w:hint="eastAsia"/>
      </w:rPr>
    </w:lvl>
    <w:lvl w:ilvl="1">
      <w:start w:val="1"/>
      <w:numFmt w:val="decimal"/>
      <w:lvlText w:val="(%1)."/>
      <w:lvlJc w:val="left"/>
      <w:pPr>
        <w:ind w:left="1047" w:hanging="567"/>
      </w:pPr>
      <w:rPr>
        <w:rFonts w:hint="eastAsia"/>
      </w:rPr>
    </w:lvl>
    <w:lvl w:ilvl="2">
      <w:start w:val="1"/>
      <w:numFmt w:val="decimal"/>
      <w:lvlText w:val="%1.%2.%3."/>
      <w:lvlJc w:val="left"/>
      <w:pPr>
        <w:ind w:left="1189" w:hanging="709"/>
      </w:pPr>
      <w:rPr>
        <w:rFonts w:hint="eastAsia"/>
      </w:rPr>
    </w:lvl>
    <w:lvl w:ilvl="3">
      <w:start w:val="1"/>
      <w:numFmt w:val="decimal"/>
      <w:lvlText w:val="%1.%2.%3.%4."/>
      <w:lvlJc w:val="left"/>
      <w:pPr>
        <w:ind w:left="1331" w:hanging="851"/>
      </w:pPr>
      <w:rPr>
        <w:rFonts w:hint="eastAsia"/>
      </w:rPr>
    </w:lvl>
    <w:lvl w:ilvl="4">
      <w:start w:val="1"/>
      <w:numFmt w:val="decimal"/>
      <w:lvlText w:val="%1.%2.%3.%4.%5."/>
      <w:lvlJc w:val="left"/>
      <w:pPr>
        <w:ind w:left="1472" w:hanging="992"/>
      </w:pPr>
      <w:rPr>
        <w:rFonts w:hint="eastAsia"/>
      </w:rPr>
    </w:lvl>
    <w:lvl w:ilvl="5">
      <w:start w:val="1"/>
      <w:numFmt w:val="decimal"/>
      <w:lvlText w:val="%1.%2.%3.%4.%5.%6."/>
      <w:lvlJc w:val="left"/>
      <w:pPr>
        <w:ind w:left="1614" w:hanging="1134"/>
      </w:pPr>
      <w:rPr>
        <w:rFonts w:hint="eastAsia"/>
      </w:rPr>
    </w:lvl>
    <w:lvl w:ilvl="6">
      <w:start w:val="1"/>
      <w:numFmt w:val="decimal"/>
      <w:lvlText w:val="%1.%2.%3.%4.%5.%6.%7."/>
      <w:lvlJc w:val="left"/>
      <w:pPr>
        <w:ind w:left="1756" w:hanging="1276"/>
      </w:pPr>
      <w:rPr>
        <w:rFonts w:hint="eastAsia"/>
      </w:rPr>
    </w:lvl>
    <w:lvl w:ilvl="7">
      <w:start w:val="1"/>
      <w:numFmt w:val="decimal"/>
      <w:lvlText w:val="%1.%2.%3.%4.%5.%6.%7.%8."/>
      <w:lvlJc w:val="left"/>
      <w:pPr>
        <w:ind w:left="1898" w:hanging="1418"/>
      </w:pPr>
      <w:rPr>
        <w:rFonts w:hint="eastAsia"/>
      </w:rPr>
    </w:lvl>
    <w:lvl w:ilvl="8">
      <w:start w:val="1"/>
      <w:numFmt w:val="decimal"/>
      <w:lvlText w:val="%1.%2.%3.%4.%5.%6.%7.%8.%9."/>
      <w:lvlJc w:val="left"/>
      <w:pPr>
        <w:ind w:left="2039" w:hanging="1559"/>
      </w:pPr>
      <w:rPr>
        <w:rFonts w:hint="eastAsia"/>
      </w:rPr>
    </w:lvl>
  </w:abstractNum>
  <w:abstractNum w:abstractNumId="35" w15:restartNumberingAfterBreak="0">
    <w:nsid w:val="795F75D4"/>
    <w:multiLevelType w:val="hybridMultilevel"/>
    <w:tmpl w:val="F6F0EAFE"/>
    <w:lvl w:ilvl="0" w:tplc="A81A5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292D3B"/>
    <w:multiLevelType w:val="hybridMultilevel"/>
    <w:tmpl w:val="05669C2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C3C3D"/>
    <w:multiLevelType w:val="hybridMultilevel"/>
    <w:tmpl w:val="28D6F984"/>
    <w:lvl w:ilvl="0" w:tplc="8F24D2B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7"/>
  </w:num>
  <w:num w:numId="3">
    <w:abstractNumId w:val="11"/>
  </w:num>
  <w:num w:numId="4">
    <w:abstractNumId w:val="34"/>
  </w:num>
  <w:num w:numId="5">
    <w:abstractNumId w:val="35"/>
  </w:num>
  <w:num w:numId="6">
    <w:abstractNumId w:val="31"/>
  </w:num>
  <w:num w:numId="7">
    <w:abstractNumId w:val="0"/>
  </w:num>
  <w:num w:numId="8">
    <w:abstractNumId w:val="32"/>
  </w:num>
  <w:num w:numId="9">
    <w:abstractNumId w:val="28"/>
  </w:num>
  <w:num w:numId="10">
    <w:abstractNumId w:val="26"/>
  </w:num>
  <w:num w:numId="11">
    <w:abstractNumId w:val="12"/>
  </w:num>
  <w:num w:numId="12">
    <w:abstractNumId w:val="29"/>
  </w:num>
  <w:num w:numId="13">
    <w:abstractNumId w:val="13"/>
  </w:num>
  <w:num w:numId="14">
    <w:abstractNumId w:val="36"/>
  </w:num>
  <w:num w:numId="15">
    <w:abstractNumId w:val="37"/>
  </w:num>
  <w:num w:numId="16">
    <w:abstractNumId w:val="20"/>
  </w:num>
  <w:num w:numId="17">
    <w:abstractNumId w:val="15"/>
  </w:num>
  <w:num w:numId="18">
    <w:abstractNumId w:val="1"/>
  </w:num>
  <w:num w:numId="19">
    <w:abstractNumId w:val="16"/>
  </w:num>
  <w:num w:numId="20">
    <w:abstractNumId w:val="22"/>
  </w:num>
  <w:num w:numId="21">
    <w:abstractNumId w:val="8"/>
  </w:num>
  <w:num w:numId="22">
    <w:abstractNumId w:val="14"/>
  </w:num>
  <w:num w:numId="23">
    <w:abstractNumId w:val="5"/>
  </w:num>
  <w:num w:numId="24">
    <w:abstractNumId w:val="17"/>
  </w:num>
  <w:num w:numId="25">
    <w:abstractNumId w:val="6"/>
  </w:num>
  <w:num w:numId="26">
    <w:abstractNumId w:val="30"/>
  </w:num>
  <w:num w:numId="27">
    <w:abstractNumId w:val="3"/>
  </w:num>
  <w:num w:numId="28">
    <w:abstractNumId w:val="10"/>
  </w:num>
  <w:num w:numId="29">
    <w:abstractNumId w:val="19"/>
  </w:num>
  <w:num w:numId="30">
    <w:abstractNumId w:val="27"/>
  </w:num>
  <w:num w:numId="31">
    <w:abstractNumId w:val="2"/>
  </w:num>
  <w:num w:numId="32">
    <w:abstractNumId w:val="33"/>
  </w:num>
  <w:num w:numId="33">
    <w:abstractNumId w:val="18"/>
  </w:num>
  <w:num w:numId="34">
    <w:abstractNumId w:val="4"/>
  </w:num>
  <w:num w:numId="35">
    <w:abstractNumId w:val="21"/>
  </w:num>
  <w:num w:numId="36">
    <w:abstractNumId w:val="23"/>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C"/>
    <w:rsid w:val="000032E6"/>
    <w:rsid w:val="00004361"/>
    <w:rsid w:val="00012979"/>
    <w:rsid w:val="00014678"/>
    <w:rsid w:val="00015660"/>
    <w:rsid w:val="0002028C"/>
    <w:rsid w:val="000219B8"/>
    <w:rsid w:val="0002353E"/>
    <w:rsid w:val="00025624"/>
    <w:rsid w:val="000264FD"/>
    <w:rsid w:val="000314C4"/>
    <w:rsid w:val="00034C41"/>
    <w:rsid w:val="00035AFC"/>
    <w:rsid w:val="00041C3A"/>
    <w:rsid w:val="00044E0B"/>
    <w:rsid w:val="00046F31"/>
    <w:rsid w:val="000500C6"/>
    <w:rsid w:val="000501AA"/>
    <w:rsid w:val="000569F1"/>
    <w:rsid w:val="0005732B"/>
    <w:rsid w:val="00060544"/>
    <w:rsid w:val="00065D67"/>
    <w:rsid w:val="000663B4"/>
    <w:rsid w:val="0007068A"/>
    <w:rsid w:val="0007083E"/>
    <w:rsid w:val="000727F0"/>
    <w:rsid w:val="0007282D"/>
    <w:rsid w:val="000753D0"/>
    <w:rsid w:val="000754F1"/>
    <w:rsid w:val="00077F66"/>
    <w:rsid w:val="00081EE8"/>
    <w:rsid w:val="0008356F"/>
    <w:rsid w:val="00085C7E"/>
    <w:rsid w:val="000867EF"/>
    <w:rsid w:val="00087C91"/>
    <w:rsid w:val="000A167F"/>
    <w:rsid w:val="000B0D24"/>
    <w:rsid w:val="000B31DD"/>
    <w:rsid w:val="000B44D1"/>
    <w:rsid w:val="000C0CA2"/>
    <w:rsid w:val="000C0FA9"/>
    <w:rsid w:val="000C2CFB"/>
    <w:rsid w:val="000D23C4"/>
    <w:rsid w:val="000E2048"/>
    <w:rsid w:val="000E2568"/>
    <w:rsid w:val="000E7B0E"/>
    <w:rsid w:val="000F1E9B"/>
    <w:rsid w:val="000F43CE"/>
    <w:rsid w:val="000F4B3C"/>
    <w:rsid w:val="000F5783"/>
    <w:rsid w:val="00101D85"/>
    <w:rsid w:val="0010431A"/>
    <w:rsid w:val="00104B81"/>
    <w:rsid w:val="0010518F"/>
    <w:rsid w:val="00110A86"/>
    <w:rsid w:val="00116270"/>
    <w:rsid w:val="001204B8"/>
    <w:rsid w:val="00121D3D"/>
    <w:rsid w:val="00127476"/>
    <w:rsid w:val="00127567"/>
    <w:rsid w:val="00134329"/>
    <w:rsid w:val="0013478E"/>
    <w:rsid w:val="00134DF0"/>
    <w:rsid w:val="00137CA2"/>
    <w:rsid w:val="001439E0"/>
    <w:rsid w:val="001462E2"/>
    <w:rsid w:val="0015112F"/>
    <w:rsid w:val="00152706"/>
    <w:rsid w:val="001537A0"/>
    <w:rsid w:val="001622B5"/>
    <w:rsid w:val="00167A3E"/>
    <w:rsid w:val="00185C46"/>
    <w:rsid w:val="00186A8F"/>
    <w:rsid w:val="00186B2E"/>
    <w:rsid w:val="00192FA3"/>
    <w:rsid w:val="0019393C"/>
    <w:rsid w:val="001951EF"/>
    <w:rsid w:val="0019558B"/>
    <w:rsid w:val="00197C0C"/>
    <w:rsid w:val="001A1B5C"/>
    <w:rsid w:val="001A6785"/>
    <w:rsid w:val="001A69B6"/>
    <w:rsid w:val="001B00CD"/>
    <w:rsid w:val="001B171E"/>
    <w:rsid w:val="001C2BBE"/>
    <w:rsid w:val="001D0F07"/>
    <w:rsid w:val="001D2E57"/>
    <w:rsid w:val="001D45D8"/>
    <w:rsid w:val="001D50D3"/>
    <w:rsid w:val="001E44CC"/>
    <w:rsid w:val="001E61BA"/>
    <w:rsid w:val="001E6548"/>
    <w:rsid w:val="001F0462"/>
    <w:rsid w:val="001F24DF"/>
    <w:rsid w:val="001F7E4D"/>
    <w:rsid w:val="00200445"/>
    <w:rsid w:val="0020059E"/>
    <w:rsid w:val="00204332"/>
    <w:rsid w:val="00207AC0"/>
    <w:rsid w:val="00214191"/>
    <w:rsid w:val="00215F79"/>
    <w:rsid w:val="002274BC"/>
    <w:rsid w:val="002277A5"/>
    <w:rsid w:val="002327EC"/>
    <w:rsid w:val="00237F91"/>
    <w:rsid w:val="00246511"/>
    <w:rsid w:val="00246775"/>
    <w:rsid w:val="00247CD4"/>
    <w:rsid w:val="00247DDB"/>
    <w:rsid w:val="00251B71"/>
    <w:rsid w:val="00251EC0"/>
    <w:rsid w:val="00257CDD"/>
    <w:rsid w:val="0026270F"/>
    <w:rsid w:val="00266B25"/>
    <w:rsid w:val="00271120"/>
    <w:rsid w:val="00276382"/>
    <w:rsid w:val="002902CB"/>
    <w:rsid w:val="00293198"/>
    <w:rsid w:val="00294FA4"/>
    <w:rsid w:val="00295A52"/>
    <w:rsid w:val="002A1960"/>
    <w:rsid w:val="002A1A2A"/>
    <w:rsid w:val="002A1DDF"/>
    <w:rsid w:val="002A233C"/>
    <w:rsid w:val="002A25E0"/>
    <w:rsid w:val="002B0F09"/>
    <w:rsid w:val="002B24E1"/>
    <w:rsid w:val="002B3772"/>
    <w:rsid w:val="002B6920"/>
    <w:rsid w:val="002C196E"/>
    <w:rsid w:val="002C2F6C"/>
    <w:rsid w:val="002C6DA4"/>
    <w:rsid w:val="002D44BD"/>
    <w:rsid w:val="002E167D"/>
    <w:rsid w:val="002E465F"/>
    <w:rsid w:val="002F3470"/>
    <w:rsid w:val="002F562A"/>
    <w:rsid w:val="002F7A9E"/>
    <w:rsid w:val="00300CF9"/>
    <w:rsid w:val="00306751"/>
    <w:rsid w:val="00310DD6"/>
    <w:rsid w:val="00315325"/>
    <w:rsid w:val="00315F86"/>
    <w:rsid w:val="003163DD"/>
    <w:rsid w:val="00316AB7"/>
    <w:rsid w:val="00321A9C"/>
    <w:rsid w:val="00322B30"/>
    <w:rsid w:val="0032347D"/>
    <w:rsid w:val="0032743A"/>
    <w:rsid w:val="003302D9"/>
    <w:rsid w:val="00330D27"/>
    <w:rsid w:val="003327F1"/>
    <w:rsid w:val="003327F9"/>
    <w:rsid w:val="0033347E"/>
    <w:rsid w:val="00335C04"/>
    <w:rsid w:val="00345910"/>
    <w:rsid w:val="003519D5"/>
    <w:rsid w:val="003525DE"/>
    <w:rsid w:val="00356D3E"/>
    <w:rsid w:val="00357A78"/>
    <w:rsid w:val="00365DAD"/>
    <w:rsid w:val="00376624"/>
    <w:rsid w:val="00376BD2"/>
    <w:rsid w:val="003818DD"/>
    <w:rsid w:val="00385448"/>
    <w:rsid w:val="00393AF9"/>
    <w:rsid w:val="003A1A12"/>
    <w:rsid w:val="003A516E"/>
    <w:rsid w:val="003A6935"/>
    <w:rsid w:val="003B3F76"/>
    <w:rsid w:val="003B4ED8"/>
    <w:rsid w:val="003B5C1F"/>
    <w:rsid w:val="003C0B35"/>
    <w:rsid w:val="003C20C3"/>
    <w:rsid w:val="003C6506"/>
    <w:rsid w:val="003C662D"/>
    <w:rsid w:val="003D351B"/>
    <w:rsid w:val="003D39E0"/>
    <w:rsid w:val="003D5CB1"/>
    <w:rsid w:val="003D68FE"/>
    <w:rsid w:val="003D6AB1"/>
    <w:rsid w:val="003D7BC1"/>
    <w:rsid w:val="003E2856"/>
    <w:rsid w:val="003E2923"/>
    <w:rsid w:val="003E3C48"/>
    <w:rsid w:val="003E5009"/>
    <w:rsid w:val="003E6DFC"/>
    <w:rsid w:val="003E75E6"/>
    <w:rsid w:val="003E7AE9"/>
    <w:rsid w:val="003F0AB0"/>
    <w:rsid w:val="003F4553"/>
    <w:rsid w:val="003F5E89"/>
    <w:rsid w:val="003F7D4C"/>
    <w:rsid w:val="00402E84"/>
    <w:rsid w:val="00402F05"/>
    <w:rsid w:val="00412472"/>
    <w:rsid w:val="004134C6"/>
    <w:rsid w:val="00420862"/>
    <w:rsid w:val="00420A4B"/>
    <w:rsid w:val="004272E5"/>
    <w:rsid w:val="00442365"/>
    <w:rsid w:val="00443F4B"/>
    <w:rsid w:val="00447EE9"/>
    <w:rsid w:val="00450334"/>
    <w:rsid w:val="00450F24"/>
    <w:rsid w:val="00452B48"/>
    <w:rsid w:val="00452FBE"/>
    <w:rsid w:val="00454F6C"/>
    <w:rsid w:val="00461DE5"/>
    <w:rsid w:val="00462B94"/>
    <w:rsid w:val="00463551"/>
    <w:rsid w:val="00473598"/>
    <w:rsid w:val="00482956"/>
    <w:rsid w:val="00482D4D"/>
    <w:rsid w:val="004849AE"/>
    <w:rsid w:val="00490731"/>
    <w:rsid w:val="00492360"/>
    <w:rsid w:val="004A044D"/>
    <w:rsid w:val="004A070D"/>
    <w:rsid w:val="004A0927"/>
    <w:rsid w:val="004A133C"/>
    <w:rsid w:val="004A33A3"/>
    <w:rsid w:val="004A7DD2"/>
    <w:rsid w:val="004B1809"/>
    <w:rsid w:val="004B1C35"/>
    <w:rsid w:val="004B5B07"/>
    <w:rsid w:val="004B79F2"/>
    <w:rsid w:val="004C2B07"/>
    <w:rsid w:val="004C5DBF"/>
    <w:rsid w:val="004C5F23"/>
    <w:rsid w:val="004D2BF1"/>
    <w:rsid w:val="004D414F"/>
    <w:rsid w:val="004D6E8F"/>
    <w:rsid w:val="004E5B49"/>
    <w:rsid w:val="004F6BEC"/>
    <w:rsid w:val="00503376"/>
    <w:rsid w:val="00506312"/>
    <w:rsid w:val="00506C9B"/>
    <w:rsid w:val="0051231C"/>
    <w:rsid w:val="00513018"/>
    <w:rsid w:val="0051438F"/>
    <w:rsid w:val="00515D06"/>
    <w:rsid w:val="00517AA7"/>
    <w:rsid w:val="0052346E"/>
    <w:rsid w:val="00523D3E"/>
    <w:rsid w:val="00526CB2"/>
    <w:rsid w:val="00531E46"/>
    <w:rsid w:val="0053322E"/>
    <w:rsid w:val="0053381A"/>
    <w:rsid w:val="00534EC3"/>
    <w:rsid w:val="0054347B"/>
    <w:rsid w:val="00547BEF"/>
    <w:rsid w:val="00551B60"/>
    <w:rsid w:val="00552AA9"/>
    <w:rsid w:val="005610A9"/>
    <w:rsid w:val="00561908"/>
    <w:rsid w:val="0056493D"/>
    <w:rsid w:val="00565CFA"/>
    <w:rsid w:val="00567C57"/>
    <w:rsid w:val="00571C74"/>
    <w:rsid w:val="00571EB8"/>
    <w:rsid w:val="005722B0"/>
    <w:rsid w:val="00573D3A"/>
    <w:rsid w:val="005828E3"/>
    <w:rsid w:val="00587A2E"/>
    <w:rsid w:val="00595F46"/>
    <w:rsid w:val="00597FD0"/>
    <w:rsid w:val="005A6F76"/>
    <w:rsid w:val="005B1105"/>
    <w:rsid w:val="005B3FB6"/>
    <w:rsid w:val="005B4F53"/>
    <w:rsid w:val="005B57E4"/>
    <w:rsid w:val="005B6DF6"/>
    <w:rsid w:val="005C11AF"/>
    <w:rsid w:val="005C37A5"/>
    <w:rsid w:val="005C63B7"/>
    <w:rsid w:val="005C7EC3"/>
    <w:rsid w:val="005D6D26"/>
    <w:rsid w:val="005E23F6"/>
    <w:rsid w:val="005E6C3D"/>
    <w:rsid w:val="005F2B8B"/>
    <w:rsid w:val="005F300D"/>
    <w:rsid w:val="005F5A4D"/>
    <w:rsid w:val="00604FA7"/>
    <w:rsid w:val="00615B38"/>
    <w:rsid w:val="0062248B"/>
    <w:rsid w:val="00623933"/>
    <w:rsid w:val="00623E8D"/>
    <w:rsid w:val="00631DBC"/>
    <w:rsid w:val="0063700B"/>
    <w:rsid w:val="006378C6"/>
    <w:rsid w:val="0064169E"/>
    <w:rsid w:val="00641B87"/>
    <w:rsid w:val="006446A7"/>
    <w:rsid w:val="00652F3F"/>
    <w:rsid w:val="00654170"/>
    <w:rsid w:val="0065480C"/>
    <w:rsid w:val="00654845"/>
    <w:rsid w:val="00656E6D"/>
    <w:rsid w:val="006609DB"/>
    <w:rsid w:val="00662FF3"/>
    <w:rsid w:val="006631D1"/>
    <w:rsid w:val="00663FEF"/>
    <w:rsid w:val="00666A47"/>
    <w:rsid w:val="00677B63"/>
    <w:rsid w:val="006807F9"/>
    <w:rsid w:val="0068326D"/>
    <w:rsid w:val="00683270"/>
    <w:rsid w:val="00683A5D"/>
    <w:rsid w:val="00687164"/>
    <w:rsid w:val="00687919"/>
    <w:rsid w:val="00687A7D"/>
    <w:rsid w:val="0069614C"/>
    <w:rsid w:val="0069653B"/>
    <w:rsid w:val="00697778"/>
    <w:rsid w:val="006A681D"/>
    <w:rsid w:val="006A6D4A"/>
    <w:rsid w:val="006A7DD3"/>
    <w:rsid w:val="006B04F5"/>
    <w:rsid w:val="006B2270"/>
    <w:rsid w:val="006B641C"/>
    <w:rsid w:val="006B7758"/>
    <w:rsid w:val="006D1694"/>
    <w:rsid w:val="006D2687"/>
    <w:rsid w:val="006E206B"/>
    <w:rsid w:val="006E28F9"/>
    <w:rsid w:val="006E41AF"/>
    <w:rsid w:val="006E5F4A"/>
    <w:rsid w:val="006F25E6"/>
    <w:rsid w:val="006F26F3"/>
    <w:rsid w:val="006F4E7F"/>
    <w:rsid w:val="006F53E3"/>
    <w:rsid w:val="006F6DF2"/>
    <w:rsid w:val="006F7651"/>
    <w:rsid w:val="0070019A"/>
    <w:rsid w:val="00707CD2"/>
    <w:rsid w:val="00714675"/>
    <w:rsid w:val="007228A2"/>
    <w:rsid w:val="00722CAA"/>
    <w:rsid w:val="00723DE7"/>
    <w:rsid w:val="007258AC"/>
    <w:rsid w:val="00730138"/>
    <w:rsid w:val="007302D0"/>
    <w:rsid w:val="00733658"/>
    <w:rsid w:val="007437F2"/>
    <w:rsid w:val="00744F46"/>
    <w:rsid w:val="00745E13"/>
    <w:rsid w:val="00746445"/>
    <w:rsid w:val="00746A2B"/>
    <w:rsid w:val="00751D89"/>
    <w:rsid w:val="00761DCF"/>
    <w:rsid w:val="0076561F"/>
    <w:rsid w:val="00765A12"/>
    <w:rsid w:val="00766562"/>
    <w:rsid w:val="00772FD1"/>
    <w:rsid w:val="00773172"/>
    <w:rsid w:val="007757F0"/>
    <w:rsid w:val="00781423"/>
    <w:rsid w:val="007848F6"/>
    <w:rsid w:val="00784A2A"/>
    <w:rsid w:val="00785A17"/>
    <w:rsid w:val="00791298"/>
    <w:rsid w:val="0079243F"/>
    <w:rsid w:val="007938AB"/>
    <w:rsid w:val="007970A2"/>
    <w:rsid w:val="007976FE"/>
    <w:rsid w:val="007A5286"/>
    <w:rsid w:val="007A5AAD"/>
    <w:rsid w:val="007A6D97"/>
    <w:rsid w:val="007B2592"/>
    <w:rsid w:val="007B2C28"/>
    <w:rsid w:val="007C051A"/>
    <w:rsid w:val="007C1C15"/>
    <w:rsid w:val="007C1E8E"/>
    <w:rsid w:val="007C2B72"/>
    <w:rsid w:val="007C4E1D"/>
    <w:rsid w:val="007D108B"/>
    <w:rsid w:val="007D2AE7"/>
    <w:rsid w:val="007D36D4"/>
    <w:rsid w:val="007D4A58"/>
    <w:rsid w:val="007D6EF4"/>
    <w:rsid w:val="007E3360"/>
    <w:rsid w:val="007E54FA"/>
    <w:rsid w:val="007E655B"/>
    <w:rsid w:val="007F047B"/>
    <w:rsid w:val="007F0DAB"/>
    <w:rsid w:val="007F1C8A"/>
    <w:rsid w:val="007F22C6"/>
    <w:rsid w:val="007F43AD"/>
    <w:rsid w:val="007F496B"/>
    <w:rsid w:val="007F7700"/>
    <w:rsid w:val="007F7799"/>
    <w:rsid w:val="007F780B"/>
    <w:rsid w:val="007F7FFA"/>
    <w:rsid w:val="00802A1B"/>
    <w:rsid w:val="008055C8"/>
    <w:rsid w:val="00807F82"/>
    <w:rsid w:val="00812713"/>
    <w:rsid w:val="0081297F"/>
    <w:rsid w:val="00813AD5"/>
    <w:rsid w:val="008178BE"/>
    <w:rsid w:val="008207D5"/>
    <w:rsid w:val="00822328"/>
    <w:rsid w:val="00824AB9"/>
    <w:rsid w:val="00826112"/>
    <w:rsid w:val="0082767F"/>
    <w:rsid w:val="00830D2F"/>
    <w:rsid w:val="008311ED"/>
    <w:rsid w:val="008325BA"/>
    <w:rsid w:val="008455D9"/>
    <w:rsid w:val="00852B9F"/>
    <w:rsid w:val="00856B1B"/>
    <w:rsid w:val="00857C76"/>
    <w:rsid w:val="008603F3"/>
    <w:rsid w:val="00866F72"/>
    <w:rsid w:val="00871C04"/>
    <w:rsid w:val="00874667"/>
    <w:rsid w:val="0088179F"/>
    <w:rsid w:val="008823E5"/>
    <w:rsid w:val="0088501F"/>
    <w:rsid w:val="00894BBF"/>
    <w:rsid w:val="008A196A"/>
    <w:rsid w:val="008A455D"/>
    <w:rsid w:val="008A61A7"/>
    <w:rsid w:val="008A7C72"/>
    <w:rsid w:val="008B110D"/>
    <w:rsid w:val="008B278E"/>
    <w:rsid w:val="008B4A52"/>
    <w:rsid w:val="008C3387"/>
    <w:rsid w:val="008C4B93"/>
    <w:rsid w:val="008C78B3"/>
    <w:rsid w:val="008D16F8"/>
    <w:rsid w:val="008D3746"/>
    <w:rsid w:val="008E1E8D"/>
    <w:rsid w:val="008E2DC7"/>
    <w:rsid w:val="008E5D87"/>
    <w:rsid w:val="008E6119"/>
    <w:rsid w:val="008E62E5"/>
    <w:rsid w:val="008E7899"/>
    <w:rsid w:val="008F0B8D"/>
    <w:rsid w:val="008F2010"/>
    <w:rsid w:val="008F6E78"/>
    <w:rsid w:val="00902651"/>
    <w:rsid w:val="0090294C"/>
    <w:rsid w:val="0090396A"/>
    <w:rsid w:val="00903B60"/>
    <w:rsid w:val="00904C0D"/>
    <w:rsid w:val="00907945"/>
    <w:rsid w:val="00917FA8"/>
    <w:rsid w:val="00920CBA"/>
    <w:rsid w:val="00923571"/>
    <w:rsid w:val="00933C4B"/>
    <w:rsid w:val="009346CA"/>
    <w:rsid w:val="00936E1A"/>
    <w:rsid w:val="00937991"/>
    <w:rsid w:val="00940C85"/>
    <w:rsid w:val="00941B24"/>
    <w:rsid w:val="00942984"/>
    <w:rsid w:val="009438F5"/>
    <w:rsid w:val="0094394C"/>
    <w:rsid w:val="0094424E"/>
    <w:rsid w:val="00945634"/>
    <w:rsid w:val="009473FC"/>
    <w:rsid w:val="00953AD4"/>
    <w:rsid w:val="0096188B"/>
    <w:rsid w:val="00970156"/>
    <w:rsid w:val="0097543E"/>
    <w:rsid w:val="00975F56"/>
    <w:rsid w:val="009848A0"/>
    <w:rsid w:val="00990741"/>
    <w:rsid w:val="00990C2F"/>
    <w:rsid w:val="00992348"/>
    <w:rsid w:val="009A25AE"/>
    <w:rsid w:val="009A2BFE"/>
    <w:rsid w:val="009A311C"/>
    <w:rsid w:val="009A3DDA"/>
    <w:rsid w:val="009A7812"/>
    <w:rsid w:val="009B1C4F"/>
    <w:rsid w:val="009B29D9"/>
    <w:rsid w:val="009B2EEA"/>
    <w:rsid w:val="009B305B"/>
    <w:rsid w:val="009B40FA"/>
    <w:rsid w:val="009B58CC"/>
    <w:rsid w:val="009C0779"/>
    <w:rsid w:val="009C086A"/>
    <w:rsid w:val="009C7E0B"/>
    <w:rsid w:val="009D0E02"/>
    <w:rsid w:val="009D27F3"/>
    <w:rsid w:val="009D4537"/>
    <w:rsid w:val="009D69B4"/>
    <w:rsid w:val="009F746C"/>
    <w:rsid w:val="00A00C36"/>
    <w:rsid w:val="00A05B7E"/>
    <w:rsid w:val="00A07B82"/>
    <w:rsid w:val="00A12265"/>
    <w:rsid w:val="00A1574B"/>
    <w:rsid w:val="00A2046F"/>
    <w:rsid w:val="00A2246A"/>
    <w:rsid w:val="00A26371"/>
    <w:rsid w:val="00A2675E"/>
    <w:rsid w:val="00A270B0"/>
    <w:rsid w:val="00A27119"/>
    <w:rsid w:val="00A33C55"/>
    <w:rsid w:val="00A34558"/>
    <w:rsid w:val="00A50F5F"/>
    <w:rsid w:val="00A53DB8"/>
    <w:rsid w:val="00A55557"/>
    <w:rsid w:val="00A60284"/>
    <w:rsid w:val="00A60A82"/>
    <w:rsid w:val="00A60B72"/>
    <w:rsid w:val="00A611DE"/>
    <w:rsid w:val="00A63D72"/>
    <w:rsid w:val="00A654FC"/>
    <w:rsid w:val="00A6640D"/>
    <w:rsid w:val="00A6776F"/>
    <w:rsid w:val="00A73979"/>
    <w:rsid w:val="00A7413A"/>
    <w:rsid w:val="00A7637F"/>
    <w:rsid w:val="00A76C0E"/>
    <w:rsid w:val="00A773D5"/>
    <w:rsid w:val="00A8368B"/>
    <w:rsid w:val="00A86ECE"/>
    <w:rsid w:val="00A907BD"/>
    <w:rsid w:val="00A91BAA"/>
    <w:rsid w:val="00A91D99"/>
    <w:rsid w:val="00A932D5"/>
    <w:rsid w:val="00AA0024"/>
    <w:rsid w:val="00AA22EA"/>
    <w:rsid w:val="00AA56FA"/>
    <w:rsid w:val="00AA714A"/>
    <w:rsid w:val="00AB0B09"/>
    <w:rsid w:val="00AB127C"/>
    <w:rsid w:val="00AB1DE2"/>
    <w:rsid w:val="00AB492B"/>
    <w:rsid w:val="00AC0C16"/>
    <w:rsid w:val="00AC1D25"/>
    <w:rsid w:val="00AC5783"/>
    <w:rsid w:val="00AC76C4"/>
    <w:rsid w:val="00AD12BF"/>
    <w:rsid w:val="00AD2E13"/>
    <w:rsid w:val="00AF78CA"/>
    <w:rsid w:val="00B04223"/>
    <w:rsid w:val="00B06820"/>
    <w:rsid w:val="00B07F73"/>
    <w:rsid w:val="00B10E30"/>
    <w:rsid w:val="00B11F53"/>
    <w:rsid w:val="00B12A53"/>
    <w:rsid w:val="00B1524A"/>
    <w:rsid w:val="00B17B40"/>
    <w:rsid w:val="00B22CFC"/>
    <w:rsid w:val="00B3283C"/>
    <w:rsid w:val="00B35396"/>
    <w:rsid w:val="00B35996"/>
    <w:rsid w:val="00B453B5"/>
    <w:rsid w:val="00B46235"/>
    <w:rsid w:val="00B47A49"/>
    <w:rsid w:val="00B51487"/>
    <w:rsid w:val="00B51CC3"/>
    <w:rsid w:val="00B5675E"/>
    <w:rsid w:val="00B61D23"/>
    <w:rsid w:val="00B63C13"/>
    <w:rsid w:val="00B64F3A"/>
    <w:rsid w:val="00B650AB"/>
    <w:rsid w:val="00B716C9"/>
    <w:rsid w:val="00B723C4"/>
    <w:rsid w:val="00B74C2A"/>
    <w:rsid w:val="00B75B43"/>
    <w:rsid w:val="00B76BE0"/>
    <w:rsid w:val="00B81539"/>
    <w:rsid w:val="00B81BA2"/>
    <w:rsid w:val="00B8492D"/>
    <w:rsid w:val="00B84D99"/>
    <w:rsid w:val="00B90580"/>
    <w:rsid w:val="00B90981"/>
    <w:rsid w:val="00B90D87"/>
    <w:rsid w:val="00BA0150"/>
    <w:rsid w:val="00BA3597"/>
    <w:rsid w:val="00BA520E"/>
    <w:rsid w:val="00BA54A3"/>
    <w:rsid w:val="00BA69C9"/>
    <w:rsid w:val="00BA6EA8"/>
    <w:rsid w:val="00BB321A"/>
    <w:rsid w:val="00BB33B0"/>
    <w:rsid w:val="00BB71C8"/>
    <w:rsid w:val="00BC12AB"/>
    <w:rsid w:val="00BC3BE9"/>
    <w:rsid w:val="00BC4E9A"/>
    <w:rsid w:val="00BD3FD1"/>
    <w:rsid w:val="00BE0434"/>
    <w:rsid w:val="00BE2680"/>
    <w:rsid w:val="00BE6966"/>
    <w:rsid w:val="00BF467E"/>
    <w:rsid w:val="00C0160B"/>
    <w:rsid w:val="00C02B30"/>
    <w:rsid w:val="00C11441"/>
    <w:rsid w:val="00C2085E"/>
    <w:rsid w:val="00C27E88"/>
    <w:rsid w:val="00C33D07"/>
    <w:rsid w:val="00C3496E"/>
    <w:rsid w:val="00C377A9"/>
    <w:rsid w:val="00C41223"/>
    <w:rsid w:val="00C4196B"/>
    <w:rsid w:val="00C43434"/>
    <w:rsid w:val="00C438C7"/>
    <w:rsid w:val="00C43A63"/>
    <w:rsid w:val="00C477E8"/>
    <w:rsid w:val="00C509B2"/>
    <w:rsid w:val="00C53D5B"/>
    <w:rsid w:val="00C55FEC"/>
    <w:rsid w:val="00C60420"/>
    <w:rsid w:val="00C63004"/>
    <w:rsid w:val="00C633AE"/>
    <w:rsid w:val="00C65B79"/>
    <w:rsid w:val="00C732E2"/>
    <w:rsid w:val="00C809FF"/>
    <w:rsid w:val="00C82ACC"/>
    <w:rsid w:val="00C834D1"/>
    <w:rsid w:val="00C87397"/>
    <w:rsid w:val="00C95AD7"/>
    <w:rsid w:val="00C97993"/>
    <w:rsid w:val="00CA0D8A"/>
    <w:rsid w:val="00CA3E66"/>
    <w:rsid w:val="00CA5A12"/>
    <w:rsid w:val="00CB0A42"/>
    <w:rsid w:val="00CB2619"/>
    <w:rsid w:val="00CB4D4B"/>
    <w:rsid w:val="00CB5C24"/>
    <w:rsid w:val="00CB711C"/>
    <w:rsid w:val="00CC2661"/>
    <w:rsid w:val="00CC4A79"/>
    <w:rsid w:val="00CC5118"/>
    <w:rsid w:val="00CC6665"/>
    <w:rsid w:val="00CD1A15"/>
    <w:rsid w:val="00CD573E"/>
    <w:rsid w:val="00CD713D"/>
    <w:rsid w:val="00CE107E"/>
    <w:rsid w:val="00CE5227"/>
    <w:rsid w:val="00CF04DB"/>
    <w:rsid w:val="00CF3407"/>
    <w:rsid w:val="00CF5985"/>
    <w:rsid w:val="00CF5ED5"/>
    <w:rsid w:val="00D02C38"/>
    <w:rsid w:val="00D143E0"/>
    <w:rsid w:val="00D14F33"/>
    <w:rsid w:val="00D16600"/>
    <w:rsid w:val="00D27AD3"/>
    <w:rsid w:val="00D33A02"/>
    <w:rsid w:val="00D45BA0"/>
    <w:rsid w:val="00D542C1"/>
    <w:rsid w:val="00D57746"/>
    <w:rsid w:val="00D62633"/>
    <w:rsid w:val="00D6342B"/>
    <w:rsid w:val="00D662BD"/>
    <w:rsid w:val="00D70550"/>
    <w:rsid w:val="00D74B3A"/>
    <w:rsid w:val="00D77405"/>
    <w:rsid w:val="00D828C1"/>
    <w:rsid w:val="00D84145"/>
    <w:rsid w:val="00D8529B"/>
    <w:rsid w:val="00D92153"/>
    <w:rsid w:val="00D92E19"/>
    <w:rsid w:val="00D975CD"/>
    <w:rsid w:val="00D97841"/>
    <w:rsid w:val="00DA0808"/>
    <w:rsid w:val="00DA14C6"/>
    <w:rsid w:val="00DA2A83"/>
    <w:rsid w:val="00DB06A5"/>
    <w:rsid w:val="00DB12A5"/>
    <w:rsid w:val="00DB500C"/>
    <w:rsid w:val="00DC6ADA"/>
    <w:rsid w:val="00DD096F"/>
    <w:rsid w:val="00DD34AB"/>
    <w:rsid w:val="00DD495F"/>
    <w:rsid w:val="00DD6831"/>
    <w:rsid w:val="00DD7872"/>
    <w:rsid w:val="00DE57E8"/>
    <w:rsid w:val="00DF1BF8"/>
    <w:rsid w:val="00DF3483"/>
    <w:rsid w:val="00DF6775"/>
    <w:rsid w:val="00DF7016"/>
    <w:rsid w:val="00E011A6"/>
    <w:rsid w:val="00E0479A"/>
    <w:rsid w:val="00E04CEE"/>
    <w:rsid w:val="00E10AEC"/>
    <w:rsid w:val="00E13F75"/>
    <w:rsid w:val="00E14D57"/>
    <w:rsid w:val="00E14F5A"/>
    <w:rsid w:val="00E168A7"/>
    <w:rsid w:val="00E21809"/>
    <w:rsid w:val="00E22E30"/>
    <w:rsid w:val="00E23C5C"/>
    <w:rsid w:val="00E24779"/>
    <w:rsid w:val="00E25938"/>
    <w:rsid w:val="00E32249"/>
    <w:rsid w:val="00E3327D"/>
    <w:rsid w:val="00E41687"/>
    <w:rsid w:val="00E44EAA"/>
    <w:rsid w:val="00E45F51"/>
    <w:rsid w:val="00E460F6"/>
    <w:rsid w:val="00E4763A"/>
    <w:rsid w:val="00E53F8E"/>
    <w:rsid w:val="00E60572"/>
    <w:rsid w:val="00E62DCA"/>
    <w:rsid w:val="00E6761C"/>
    <w:rsid w:val="00E7394E"/>
    <w:rsid w:val="00E75B61"/>
    <w:rsid w:val="00E76E73"/>
    <w:rsid w:val="00E80363"/>
    <w:rsid w:val="00E80BFC"/>
    <w:rsid w:val="00E84791"/>
    <w:rsid w:val="00E86D37"/>
    <w:rsid w:val="00E90944"/>
    <w:rsid w:val="00E9319B"/>
    <w:rsid w:val="00E942CB"/>
    <w:rsid w:val="00E96769"/>
    <w:rsid w:val="00EA075C"/>
    <w:rsid w:val="00EA09A8"/>
    <w:rsid w:val="00EA2305"/>
    <w:rsid w:val="00EA3412"/>
    <w:rsid w:val="00EA6E47"/>
    <w:rsid w:val="00EB5E09"/>
    <w:rsid w:val="00EC157A"/>
    <w:rsid w:val="00EC268D"/>
    <w:rsid w:val="00EC2A6F"/>
    <w:rsid w:val="00EC60D1"/>
    <w:rsid w:val="00EC630C"/>
    <w:rsid w:val="00EC66DD"/>
    <w:rsid w:val="00ED0096"/>
    <w:rsid w:val="00ED11DF"/>
    <w:rsid w:val="00ED4509"/>
    <w:rsid w:val="00ED50C5"/>
    <w:rsid w:val="00EE1C8B"/>
    <w:rsid w:val="00EE5318"/>
    <w:rsid w:val="00EE5AA6"/>
    <w:rsid w:val="00EE6997"/>
    <w:rsid w:val="00EE7658"/>
    <w:rsid w:val="00EF0A9D"/>
    <w:rsid w:val="00EF5907"/>
    <w:rsid w:val="00EF60F9"/>
    <w:rsid w:val="00F01D76"/>
    <w:rsid w:val="00F02533"/>
    <w:rsid w:val="00F02650"/>
    <w:rsid w:val="00F029FD"/>
    <w:rsid w:val="00F03034"/>
    <w:rsid w:val="00F16B5D"/>
    <w:rsid w:val="00F20822"/>
    <w:rsid w:val="00F21C71"/>
    <w:rsid w:val="00F22BC2"/>
    <w:rsid w:val="00F31D4C"/>
    <w:rsid w:val="00F367B3"/>
    <w:rsid w:val="00F37B35"/>
    <w:rsid w:val="00F40F71"/>
    <w:rsid w:val="00F436D5"/>
    <w:rsid w:val="00F453AF"/>
    <w:rsid w:val="00F46C33"/>
    <w:rsid w:val="00F5136B"/>
    <w:rsid w:val="00F6456D"/>
    <w:rsid w:val="00F73178"/>
    <w:rsid w:val="00F80494"/>
    <w:rsid w:val="00F82171"/>
    <w:rsid w:val="00F830B0"/>
    <w:rsid w:val="00F84003"/>
    <w:rsid w:val="00F84E1E"/>
    <w:rsid w:val="00F9038A"/>
    <w:rsid w:val="00F90A1D"/>
    <w:rsid w:val="00F92F96"/>
    <w:rsid w:val="00F93797"/>
    <w:rsid w:val="00F93F34"/>
    <w:rsid w:val="00FA0E2A"/>
    <w:rsid w:val="00FA1ABE"/>
    <w:rsid w:val="00FA1C74"/>
    <w:rsid w:val="00FA2337"/>
    <w:rsid w:val="00FA2E7D"/>
    <w:rsid w:val="00FA3E75"/>
    <w:rsid w:val="00FD0275"/>
    <w:rsid w:val="00FD1486"/>
    <w:rsid w:val="00FE0443"/>
    <w:rsid w:val="00FE09E2"/>
    <w:rsid w:val="00FE321C"/>
    <w:rsid w:val="00FE61E8"/>
    <w:rsid w:val="00FE63D4"/>
    <w:rsid w:val="00FF5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32B3737D-A677-47B3-9F55-B76076BA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31C"/>
    <w:pPr>
      <w:widowControl w:val="0"/>
      <w:adjustRightInd w:val="0"/>
      <w:spacing w:line="360" w:lineRule="atLeast"/>
      <w:textAlignment w:val="baseline"/>
    </w:pPr>
    <w:rPr>
      <w:rFonts w:eastAsia="細明體"/>
      <w:sz w:val="24"/>
    </w:rPr>
  </w:style>
  <w:style w:type="paragraph" w:styleId="1">
    <w:name w:val="heading 1"/>
    <w:basedOn w:val="a"/>
    <w:next w:val="a"/>
    <w:link w:val="10"/>
    <w:qFormat/>
    <w:rsid w:val="00EE1C8B"/>
    <w:pPr>
      <w:keepNext/>
      <w:adjustRightInd/>
      <w:spacing w:before="180" w:after="180" w:line="720" w:lineRule="auto"/>
      <w:textAlignment w:val="auto"/>
      <w:outlineLvl w:val="0"/>
    </w:pPr>
    <w:rPr>
      <w:rFonts w:ascii="Arial" w:eastAsia="新細明體"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3D3A"/>
    <w:pPr>
      <w:tabs>
        <w:tab w:val="center" w:pos="4153"/>
        <w:tab w:val="right" w:pos="8306"/>
      </w:tabs>
      <w:snapToGrid w:val="0"/>
    </w:pPr>
    <w:rPr>
      <w:sz w:val="20"/>
    </w:rPr>
  </w:style>
  <w:style w:type="character" w:customStyle="1" w:styleId="a4">
    <w:name w:val="頁首 字元"/>
    <w:link w:val="a3"/>
    <w:rsid w:val="00573D3A"/>
    <w:rPr>
      <w:rFonts w:eastAsia="細明體"/>
    </w:rPr>
  </w:style>
  <w:style w:type="paragraph" w:styleId="a5">
    <w:name w:val="footer"/>
    <w:basedOn w:val="a"/>
    <w:link w:val="a6"/>
    <w:rsid w:val="00573D3A"/>
    <w:pPr>
      <w:tabs>
        <w:tab w:val="center" w:pos="4153"/>
        <w:tab w:val="right" w:pos="8306"/>
      </w:tabs>
      <w:snapToGrid w:val="0"/>
    </w:pPr>
    <w:rPr>
      <w:sz w:val="20"/>
    </w:rPr>
  </w:style>
  <w:style w:type="character" w:customStyle="1" w:styleId="a6">
    <w:name w:val="頁尾 字元"/>
    <w:link w:val="a5"/>
    <w:rsid w:val="00573D3A"/>
    <w:rPr>
      <w:rFonts w:eastAsia="細明體"/>
    </w:rPr>
  </w:style>
  <w:style w:type="character" w:customStyle="1" w:styleId="10">
    <w:name w:val="標題 1 字元"/>
    <w:link w:val="1"/>
    <w:rsid w:val="00EE1C8B"/>
    <w:rPr>
      <w:rFonts w:ascii="Arial" w:hAnsi="Arial"/>
      <w:b/>
      <w:kern w:val="52"/>
      <w:sz w:val="52"/>
    </w:rPr>
  </w:style>
  <w:style w:type="paragraph" w:styleId="a7">
    <w:name w:val="Balloon Text"/>
    <w:basedOn w:val="a"/>
    <w:link w:val="a8"/>
    <w:rsid w:val="005B4F53"/>
    <w:pPr>
      <w:spacing w:line="240" w:lineRule="auto"/>
    </w:pPr>
    <w:rPr>
      <w:rFonts w:ascii="Cambria" w:eastAsia="新細明體" w:hAnsi="Cambria"/>
      <w:sz w:val="18"/>
      <w:szCs w:val="18"/>
    </w:rPr>
  </w:style>
  <w:style w:type="character" w:customStyle="1" w:styleId="a8">
    <w:name w:val="註解方塊文字 字元"/>
    <w:link w:val="a7"/>
    <w:rsid w:val="005B4F53"/>
    <w:rPr>
      <w:rFonts w:ascii="Cambria" w:eastAsia="新細明體" w:hAnsi="Cambria" w:cs="Times New Roman"/>
      <w:sz w:val="18"/>
      <w:szCs w:val="18"/>
    </w:rPr>
  </w:style>
  <w:style w:type="paragraph" w:styleId="a9">
    <w:name w:val="Plain Text"/>
    <w:basedOn w:val="a"/>
    <w:link w:val="aa"/>
    <w:rsid w:val="006B2270"/>
    <w:pPr>
      <w:adjustRightInd/>
      <w:spacing w:line="240" w:lineRule="auto"/>
      <w:textAlignment w:val="auto"/>
    </w:pPr>
    <w:rPr>
      <w:rFonts w:ascii="細明體" w:hAnsi="Courier New"/>
      <w:kern w:val="2"/>
    </w:rPr>
  </w:style>
  <w:style w:type="character" w:customStyle="1" w:styleId="aa">
    <w:name w:val="純文字 字元"/>
    <w:link w:val="a9"/>
    <w:rsid w:val="006B2270"/>
    <w:rPr>
      <w:rFonts w:ascii="細明體" w:eastAsia="細明體" w:hAnsi="Courier New"/>
      <w:kern w:val="2"/>
      <w:sz w:val="24"/>
    </w:rPr>
  </w:style>
  <w:style w:type="character" w:styleId="ab">
    <w:name w:val="annotation reference"/>
    <w:rsid w:val="00623933"/>
    <w:rPr>
      <w:sz w:val="18"/>
      <w:szCs w:val="18"/>
    </w:rPr>
  </w:style>
  <w:style w:type="paragraph" w:styleId="ac">
    <w:name w:val="annotation text"/>
    <w:basedOn w:val="a"/>
    <w:link w:val="ad"/>
    <w:rsid w:val="00623933"/>
  </w:style>
  <w:style w:type="character" w:customStyle="1" w:styleId="ad">
    <w:name w:val="註解文字 字元"/>
    <w:link w:val="ac"/>
    <w:rsid w:val="00623933"/>
    <w:rPr>
      <w:rFonts w:eastAsia="細明體"/>
      <w:sz w:val="24"/>
    </w:rPr>
  </w:style>
  <w:style w:type="paragraph" w:styleId="ae">
    <w:name w:val="annotation subject"/>
    <w:basedOn w:val="ac"/>
    <w:next w:val="ac"/>
    <w:link w:val="af"/>
    <w:rsid w:val="00623933"/>
    <w:rPr>
      <w:b/>
      <w:bCs/>
    </w:rPr>
  </w:style>
  <w:style w:type="character" w:customStyle="1" w:styleId="af">
    <w:name w:val="註解主旨 字元"/>
    <w:link w:val="ae"/>
    <w:rsid w:val="00623933"/>
    <w:rPr>
      <w:rFonts w:eastAsia="細明體"/>
      <w:b/>
      <w:bCs/>
      <w:sz w:val="24"/>
    </w:rPr>
  </w:style>
  <w:style w:type="paragraph" w:styleId="af0">
    <w:name w:val="No Spacing"/>
    <w:uiPriority w:val="1"/>
    <w:qFormat/>
    <w:rsid w:val="00C438C7"/>
    <w:pPr>
      <w:widowControl w:val="0"/>
    </w:pPr>
    <w:rPr>
      <w:rFonts w:ascii="Calibri" w:hAnsi="Calibri"/>
      <w:kern w:val="2"/>
      <w:sz w:val="24"/>
      <w:szCs w:val="22"/>
    </w:rPr>
  </w:style>
  <w:style w:type="paragraph" w:styleId="Web">
    <w:name w:val="Normal (Web)"/>
    <w:basedOn w:val="a"/>
    <w:uiPriority w:val="99"/>
    <w:unhideWhenUsed/>
    <w:rsid w:val="00C27E88"/>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character" w:styleId="af1">
    <w:name w:val="Emphasis"/>
    <w:uiPriority w:val="20"/>
    <w:qFormat/>
    <w:rsid w:val="00852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510178">
      <w:bodyDiv w:val="1"/>
      <w:marLeft w:val="0"/>
      <w:marRight w:val="0"/>
      <w:marTop w:val="0"/>
      <w:marBottom w:val="0"/>
      <w:divBdr>
        <w:top w:val="none" w:sz="0" w:space="0" w:color="auto"/>
        <w:left w:val="none" w:sz="0" w:space="0" w:color="auto"/>
        <w:bottom w:val="none" w:sz="0" w:space="0" w:color="auto"/>
        <w:right w:val="none" w:sz="0" w:space="0" w:color="auto"/>
      </w:divBdr>
    </w:div>
    <w:div w:id="19231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72EA-379E-44A6-8519-E5A052A8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2073</Characters>
  <Application>Microsoft Office Word</Application>
  <DocSecurity>0</DocSecurity>
  <Lines>17</Lines>
  <Paragraphs>4</Paragraphs>
  <ScaleCrop>false</ScaleCrop>
  <Company>NONE</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APL爐區輥輪更換</dc:title>
  <dc:subject/>
  <dc:creator>SuperXP</dc:creator>
  <cp:keywords/>
  <dc:description/>
  <cp:lastModifiedBy>謝琇琳shieh</cp:lastModifiedBy>
  <cp:revision>2</cp:revision>
  <cp:lastPrinted>2025-06-02T07:10:00Z</cp:lastPrinted>
  <dcterms:created xsi:type="dcterms:W3CDTF">2025-06-11T10:12:00Z</dcterms:created>
  <dcterms:modified xsi:type="dcterms:W3CDTF">2025-06-11T10:12:00Z</dcterms:modified>
</cp:coreProperties>
</file>